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ottom"/>
        <w:rPr>
          <w:rFonts w:ascii="한컴바탕" w:hAnsi="한컴바탕" w:eastAsia="한컴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52" w:before="0" w:after="0"/>
        <w:ind w:hanging="0" w:left="0" w:right="0"/>
        <w:jc w:val="center"/>
        <w:textAlignment w:val="bottom"/>
        <w:rPr>
          <w:rFonts w:ascii="한컴바탕" w:hAnsi="한컴바탕" w:eastAsia="한컴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ottom"/>
        <w:rPr>
          <w:rFonts w:ascii="한컴바탕" w:hAnsi="한컴바탕" w:eastAsia="한컴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ottom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4974590</wp:posOffset>
            </wp:positionH>
            <wp:positionV relativeFrom="page">
              <wp:posOffset>2204085</wp:posOffset>
            </wp:positionV>
            <wp:extent cx="1534795" cy="894080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>
          <w:rFonts w:ascii="한컴바탕" w:hAnsi="한컴바탕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40"/>
          <w:sz w:val="40"/>
          <w:u w:val="none"/>
          <w:vertAlign w:val="baseline"/>
          <w:em w:val="none"/>
        </w:rPr>
        <w:t>프랜차이즈</w:t>
      </w:r>
      <w:r>
        <w:rPr>
          <w:rFonts w:eastAsia="한컴바탕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40"/>
          <w:sz w:val="40"/>
          <w:u w:val="none"/>
          <w:vertAlign w:val="baseline"/>
          <w:em w:val="none"/>
        </w:rPr>
        <w:t>(</w:t>
      </w:r>
      <w:r>
        <w:rPr>
          <w:rFonts w:ascii="한컴바탕" w:hAnsi="한컴바탕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40"/>
          <w:sz w:val="40"/>
          <w:u w:val="none"/>
          <w:vertAlign w:val="baseline"/>
          <w:em w:val="none"/>
        </w:rPr>
        <w:t>기타 서비스업</w:t>
      </w:r>
      <w:r>
        <w:rPr>
          <w:rFonts w:eastAsia="한컴바탕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40"/>
          <w:sz w:val="40"/>
          <w:u w:val="none"/>
          <w:vertAlign w:val="baseline"/>
          <w:em w:val="none"/>
        </w:rPr>
        <w:t xml:space="preserve">) </w:t>
      </w:r>
      <w:r>
        <w:rPr>
          <w:rFonts w:ascii="한컴바탕" w:hAnsi="한컴바탕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40"/>
          <w:sz w:val="40"/>
          <w:u w:val="none"/>
          <w:vertAlign w:val="baseline"/>
          <w:em w:val="none"/>
        </w:rPr>
        <w:t>표준계약서 개정안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8511" w:type="dxa"/>
        <w:jc w:val="left"/>
        <w:tblInd w:w="-2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1"/>
      </w:tblGrid>
      <w:tr>
        <w:trPr>
          <w:trHeight w:val="7622" w:hRule="exact"/>
        </w:trPr>
        <w:tc>
          <w:tcPr>
            <w:tcW w:w="8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0" w:before="0" w:after="0"/>
              <w:ind w:hanging="0" w:left="0" w:right="0"/>
              <w:jc w:val="left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 표준계약서의 목적은 서비스업을 운영하는 가맹사업에 있어서 가맹본부와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가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맹점사업자 간에 공정한 계약조건에 따라 가맹계약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프랜차이즈계약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을 체결하도록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하기 위한 표준적 계약조건을 제시함에 있습니다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60" w:before="0" w:after="0"/>
              <w:ind w:hanging="0" w:left="0" w:right="0"/>
              <w:jc w:val="left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60" w:before="0" w:after="0"/>
              <w:ind w:hanging="0" w:left="0" w:right="0"/>
              <w:jc w:val="left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 표준계약서에서는 서비스업 가맹사업의 운영에 있어서 표준이 될 계약의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기본적 공통사항만을 제시하였습니다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따라서 실제 가맹계약을 체결하려는 계약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당사자는 이 표준계약서의 기본 틀과 내용을 유지하는 범위에서 이 표준계약서보다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더 상세한 사항을 계약서에 규정하거나 특약으로 달리 약정할 수 있습니다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60" w:before="0" w:after="0"/>
              <w:ind w:hanging="0" w:left="0" w:right="0"/>
              <w:jc w:val="left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60" w:before="0" w:after="0"/>
              <w:ind w:hanging="0" w:left="0" w:right="0"/>
              <w:jc w:val="left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또한 이 표준계약서의 일부 내용은 현행 「가맹사업거래의 공정화에 관한 법률」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및 그 시행령을 기준으로 한 것이므로 계약당사자는 이들 법령이 개정되는 경우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에는 개정내용에 부합되도록 기존의 계약을 수정 또는 변경할 수 있으며 특히 개정법령에 강행규정이 추가되는 경우에는 반드시 그 개정규정에 따라 계약내용을 수정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하여야 합니다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60" w:before="0" w:after="0"/>
              <w:ind w:hanging="0" w:left="0" w:right="0"/>
              <w:jc w:val="left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17" w:before="0" w:after="0"/>
              <w:ind w:hanging="0" w:left="0" w:right="0"/>
              <w:jc w:val="left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 표준계약서는 하위가맹본부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지사 등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 가맹본부로부터 계약체결권을 부여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받아 가맹점사업자를 모집할 경우에도 그 하위가맹계약의 표준이 될 수 있습니다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제 </w:t>
      </w: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 </w:t>
      </w: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장  총  칙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ottom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견고딕" w:ascii="HY견고딕" w:hAnsi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목  적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120" w:left="120" w:right="0"/>
        <w:jc w:val="lef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이 계약은 서비스업을 대상으로 하는 가맹사업에 있어서 가맹본부와 가맹점사업자 간의 권리와 의무를 정하는 것을 목적으로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용어의 정의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이 계약서에서 사용된 용어는 다음 각 호와 같은 의미를 갖는다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584" w:left="58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가맹사업”이라 함은 가맹본부가 가맹점사업자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가맹희망자를 포함한다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하여금 자신의 상표․서비스표․상호․간판 그 밖의 영업표지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이하 “영업표지”라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를 사용하여 일정한 품질기준이나 영업방식에 따라 서비스업을 영위함과 아울러 이에 따른 경영 및 영업활동 등에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대한 지원․교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육과 통제를 하고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가맹점사업자는 이에 대한 대가로 가맹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본부에 가맹금을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지급하는 것을 내용으로 하는 계속적인 거래관계를 말한다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575" w:left="57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가맹본부”라 함은 가맹계약과 관련하여 가맹점사업자에게 가맹점운영권을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부여하는 사업자를 말한다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5" w:left="60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3.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vertAlign w:val="baseline"/>
          <w:em w:val="none"/>
        </w:rPr>
        <w:t>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vertAlign w:val="baseline"/>
          <w:em w:val="none"/>
        </w:rPr>
        <w:t>가맹점사업자”라 함은 가맹계약과 관련하여 가맹본부로부터 가맹점운영권을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부여받은 사업자를 말한다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547" w:left="54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vertAlign w:val="baseline"/>
          <w:em w:val="none"/>
        </w:rPr>
        <w:t>4. 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vertAlign w:val="baseline"/>
          <w:em w:val="none"/>
        </w:rPr>
        <w:t>가맹금”이라 함은 가맹비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vertAlign w:val="baseline"/>
          <w:em w:val="none"/>
        </w:rPr>
        <w:t>교육비 등 명칭이나 지급형태의 여하에 관계없이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가맹점사업자가 가맹계약에 따라 가맹본부에 지급하는 일체의 대가를 말하며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계약이행보증금을 포함한다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583" w:left="58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vertAlign w:val="baseline"/>
          <w:em w:val="none"/>
        </w:rPr>
        <w:t>5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. 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최초가맹금”이라 함은 가입비 ․ 입회비 ․ 계약금 ․ 할부금 ․ 오픈지원비 ․ 최초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vertAlign w:val="baseline"/>
          <w:em w:val="none"/>
        </w:rPr>
        <w:t>교육비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등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명칭을 불문하고 가맹점사업자가 가맹점운영권을 부여받아 가맹사업에 착수하기 위하여 가맹본부에 지급하는 대가를 말한다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577" w:left="57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6. 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계속가맹금”이라 함은 상표사용료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교육비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경영지원비 등 명칭을 불문하고 가맹점사업자가 가맹사업에 착수한 이후 가맹사업을 유지하기 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하여 영업표지의 사용과 영업활동 등에 관한 지원 ․ 교육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그 밖의 사항과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  <w:t>관련하여 가맹본부에 정기적으로 또는 비정기적으로 지급하는 모든 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가를 말한다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585" w:left="58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7. 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계약이행보증금”이라 함은 가맹점사업자가 상품의 판매대금이나 자재대금 등에 관한 채무금액 또는 계약위반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계약불이행 등에 의한 손해배상액의 지급을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담보하기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위하여 가맹본부에 지급하는 금전을 말한다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570" w:left="57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8.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영업비밀”이라 함은 공공연히 알려져 있지 아니하고 독립된 경제적 가치를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가지는 것으로서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가맹본부에 의해 비밀로 관리된 매뉴얼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매장운영방법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고객응대방법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그 밖에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영업활동에 유용한 기술상 또는 경영상의 정보를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말한다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3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계약당사자의 지위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32" w:left="63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가맹본부와 가맹점사업자는 상호간에 독립한 사업자로서 대등한 관계에서 이 건 가맹계약을 체결한다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32" w:left="63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49" w:left="64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vertAlign w:val="baseline"/>
          <w:em w:val="none"/>
        </w:rPr>
        <w:t>가맹본부와 가맹점사업자 사이에는 상호간에 대리관계나 위임관계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  <w:t>사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용자와 피용자 관계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동업자 관계 등 여하한 특별한 관계도 존재하지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아니한다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32" w:left="63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49" w:left="64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가맹점사업자는 독립된 사업자로서 직원의 고용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가맹점의 운영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세금의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납부 등에 있어서 관련 법령을 준수하여야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49" w:left="64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4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신의성실의 원칙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120" w:left="120" w:right="0"/>
        <w:jc w:val="lef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가맹본부와 가맹점사업자는 이 가맹계약에 따라 가맹사업을 영위함에 있어서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각자의 업무를 신의에 따라 성실하게 수행하여야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5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가맹본부의 준수사항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가맹본부는 이 계약에서 정한 의무 외에 다음 각 호의 사항을 준수한다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569" w:left="56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가맹사업의 성공을 위한 사업구상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상품이나 용역의 품질관리와 판매기법의 개발을 위한 계속적 노력</w:t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3.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가맹점사업자에 대하여 합리적 가격과 비용에 의한 점포설비의 설치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상품 또는 용역 등의 공급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4.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가맹점사업자와 그 직원에 대한 교육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훈련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5.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가맹점사업자의 경영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영업활동에 대한 지속적인 조언과 지원</w:t>
      </w:r>
    </w:p>
    <w:p>
      <w:pPr>
        <w:pStyle w:val="HWP0"/>
        <w:keepNext w:val="false"/>
        <w:pBdr/>
        <w:bidi w:val="0"/>
        <w:spacing w:lineRule="auto" w:line="360" w:before="0" w:after="0"/>
        <w:ind w:hanging="595" w:left="59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6.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vertAlign w:val="baseline"/>
          <w:em w:val="none"/>
        </w:rPr>
        <w:t>가맹계약기간 중 가맹점사업자의 영업지역에서 자기의 직영점을 설치하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거나 가맹점사업자와 동일한 업종의 가맹점을 설치하는 행위의 금지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7.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가맹점사업자와의 대화와 협상을 통한 분쟁해결 노력</w:t>
      </w:r>
    </w:p>
    <w:p>
      <w:pPr>
        <w:pStyle w:val="HWP0"/>
        <w:keepNext w:val="false"/>
        <w:pBdr/>
        <w:bidi w:val="0"/>
        <w:spacing w:lineRule="auto" w:line="360" w:before="0" w:after="0"/>
        <w:ind w:hanging="592" w:left="59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8.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본 계약 및 신의성실의 원칙에 반하여 가맹점사업자에게 피해를 끼치는 일체의 보복행위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보복 목적의 관리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감독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근접출점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출혈 판촉행사 등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및 가맹점사업자 단체활동 등을 이유로 한 불이익제공 행위 금지</w:t>
      </w:r>
    </w:p>
    <w:p>
      <w:pPr>
        <w:pStyle w:val="HWP0"/>
        <w:keepNext w:val="false"/>
        <w:pBdr/>
        <w:bidi w:val="0"/>
        <w:spacing w:lineRule="auto" w:line="360" w:before="0" w:after="0"/>
        <w:ind w:hanging="626" w:left="626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9.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vertAlign w:val="baseline"/>
          <w:em w:val="none"/>
        </w:rPr>
        <w:t>분쟁 조정신청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vertAlign w:val="baseline"/>
          <w:em w:val="none"/>
        </w:rPr>
        <w:t>공정거래위원회의 조사 및 서면실태조사 협조 등을 이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유로 한 보복 조치 금지</w:t>
      </w:r>
    </w:p>
    <w:p>
      <w:pPr>
        <w:pStyle w:val="HWP0"/>
        <w:keepNext w:val="false"/>
        <w:pBdr/>
        <w:bidi w:val="0"/>
        <w:spacing w:lineRule="auto" w:line="268" w:before="0" w:after="0"/>
        <w:ind w:hanging="117" w:left="11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6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가맹점사업자의 준수사항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가맹점사업자는 이 계약에서 정한 의무 외에 다음 각 호의 사항을 준수한다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가맹사업의 통일성 및 가맹본부의 명성을 유지하기 위한 노력</w:t>
      </w:r>
    </w:p>
    <w:p>
      <w:pPr>
        <w:pStyle w:val="HWP0"/>
        <w:keepNext w:val="false"/>
        <w:pBdr/>
        <w:bidi w:val="0"/>
        <w:spacing w:lineRule="auto" w:line="360" w:before="0" w:after="0"/>
        <w:ind w:hanging="605" w:left="60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가맹본부의 공급계획과 소비자의 수요충족에 필요한 적정한 재고유지 및 상품진열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3.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가맹본부가 상품 또는 용역에 대하여 제시하는 적절한 품질기준의 준수</w:t>
      </w:r>
    </w:p>
    <w:p>
      <w:pPr>
        <w:pStyle w:val="HWP0"/>
        <w:keepNext w:val="false"/>
        <w:pBdr/>
        <w:bidi w:val="0"/>
        <w:spacing w:lineRule="auto" w:line="360" w:before="0" w:after="0"/>
        <w:ind w:hanging="608" w:left="608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4.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호의 규정에 의한 품질기준의 상품 또는 용역을 구입하지 못하는 경우 가맹본부가 제공하는 상품 또는 용역의 사용</w:t>
      </w:r>
    </w:p>
    <w:p>
      <w:pPr>
        <w:pStyle w:val="HWP0"/>
        <w:keepNext w:val="false"/>
        <w:pBdr/>
        <w:bidi w:val="0"/>
        <w:spacing w:lineRule="auto" w:line="360" w:before="0" w:after="0"/>
        <w:ind w:hanging="577" w:left="57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5.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가맹본부가 사업장의 설비와 외관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운송수단에 대하여 제시하는 적절한 기준의 준수</w:t>
      </w:r>
    </w:p>
    <w:p>
      <w:pPr>
        <w:pStyle w:val="HWP0"/>
        <w:keepNext w:val="false"/>
        <w:pBdr/>
        <w:bidi w:val="0"/>
        <w:spacing w:lineRule="auto" w:line="360" w:before="0" w:after="0"/>
        <w:ind w:hanging="569" w:left="56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6.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취급하는 상품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용역이나 영업활동을 변경하는 경우 가맹본부와의 사전 협의</w:t>
      </w:r>
    </w:p>
    <w:p>
      <w:pPr>
        <w:pStyle w:val="HWP0"/>
        <w:keepNext w:val="false"/>
        <w:pBdr/>
        <w:bidi w:val="0"/>
        <w:spacing w:lineRule="auto" w:line="360" w:before="0" w:after="0"/>
        <w:ind w:hanging="570" w:left="57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7.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상품 및 용역의 구입과 판매에 관한 회계장부 등 가맹본부의 통일적 사업경영 및 판매전략의 수립에 필요한 자료의 유지와 제공</w:t>
      </w:r>
    </w:p>
    <w:p>
      <w:pPr>
        <w:pStyle w:val="HWP0"/>
        <w:keepNext w:val="false"/>
        <w:pBdr/>
        <w:bidi w:val="0"/>
        <w:spacing w:lineRule="auto" w:line="360" w:before="0" w:after="0"/>
        <w:ind w:hanging="577" w:left="57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8.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가맹점의 업무현황 및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7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호의 규정에 의한 자료의 확인과 기록을 위한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가맹본부의 임직원 그 밖의 대리인의 사업장 출입 허용</w:t>
      </w:r>
    </w:p>
    <w:p>
      <w:pPr>
        <w:pStyle w:val="HWP0"/>
        <w:keepNext w:val="false"/>
        <w:pBdr/>
        <w:bidi w:val="0"/>
        <w:spacing w:lineRule="auto" w:line="360" w:before="0" w:after="0"/>
        <w:ind w:hanging="589" w:left="58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9.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vertAlign w:val="baseline"/>
          <w:em w:val="none"/>
        </w:rPr>
        <w:t>가맹본부의 동의를 얻지 아니한 경우 사업장의 위치변경 또는 가맹점운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영권의 양도금지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10.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가맹계약기간 중 가맹본부와 동일한 업종을 영위하는 행위의 금지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가맹본부의 영업기술이나 영업비밀의 누설 금지</w:t>
      </w:r>
    </w:p>
    <w:p>
      <w:pPr>
        <w:pStyle w:val="HWP0"/>
        <w:keepNext w:val="false"/>
        <w:pBdr/>
        <w:bidi w:val="0"/>
        <w:spacing w:lineRule="auto" w:line="360" w:before="0" w:after="0"/>
        <w:ind w:hanging="760" w:left="76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가맹본부의 영업표지 기타 지적재산권에 대한 침해사실을 인지하는 경우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가맹본부에 대한 침해사실의 통보와 금지조치에 필요한 적절한 협력</w:t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7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불공정거래행위의 금지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120" w:left="120" w:right="0"/>
        <w:jc w:val="left"/>
        <w:textAlignment w:val="bottom"/>
        <w:rPr>
          <w:rFonts w:ascii="한양견고딕" w:hAnsi="한양견고딕" w:eastAsia="한양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견고딕" w:ascii="한양견고딕" w:hAnsi="한양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가맹본부는 다음 각 호의 어느 하나에 해당하는 행위로서 가맹사업의 공정한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거래를 저해할 우려가 있는 행위를 하거나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자에게 이를 행하도록 하지 아니한다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577" w:left="57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가맹점사업자의 귀책으로 보기 어려운 행위 등을 이유로 가맹점사업자에게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vertAlign w:val="baseline"/>
          <w:em w:val="none"/>
        </w:rPr>
        <w:t>상품이나 용역의 공급 또는 영업지원 등을 중단 또는 거절하거나 그 내용을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현저히 제한하는 행위</w:t>
      </w:r>
    </w:p>
    <w:p>
      <w:pPr>
        <w:pStyle w:val="HWP0"/>
        <w:keepNext w:val="false"/>
        <w:pBdr/>
        <w:bidi w:val="0"/>
        <w:spacing w:lineRule="auto" w:line="360" w:before="0" w:after="0"/>
        <w:ind w:hanging="574" w:left="57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가격구속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거래상대방 구속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상품 또는 용역의 판매제한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영업지역 준수강제 등의 방법으로 가맹점사업자가 취급하는 상품 또는 용역의 가격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거래상대방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거래지역이나 가맹점사업자의 사업활동을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가맹본부의 상표권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보호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상품 또는 용역의 동일성 유지 등 가맹사업경영에 필수적인 수준에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비추어 과도하게 구속하거나 제한하는 행위</w:t>
      </w:r>
    </w:p>
    <w:p>
      <w:pPr>
        <w:pStyle w:val="HWP0"/>
        <w:keepNext w:val="false"/>
        <w:pBdr/>
        <w:bidi w:val="0"/>
        <w:spacing w:lineRule="auto" w:line="360" w:before="0" w:after="0"/>
        <w:ind w:hanging="576" w:left="576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3.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거래상 지위를 이용하여 구입강제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경제적 이익제공 또는 비용부담 강요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가맹점사업자에게 불리한 계약조항의 설정 또는 변경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경영간섭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판매목표 강제 등의 방법으로 가맹점사업자에게 불이익을 주는 행위</w:t>
      </w:r>
    </w:p>
    <w:p>
      <w:pPr>
        <w:pStyle w:val="HWP0"/>
        <w:keepNext w:val="false"/>
        <w:pBdr/>
        <w:bidi w:val="0"/>
        <w:spacing w:lineRule="auto" w:line="360" w:before="0" w:after="0"/>
        <w:ind w:hanging="571" w:left="57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4.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계약의 목적과 내용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발생할 손해 등에 비하여 과중한 위약금 또는 지연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손해금을 설정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부과하는 행위</w:t>
      </w:r>
    </w:p>
    <w:p>
      <w:pPr>
        <w:pStyle w:val="HWP0"/>
        <w:keepNext w:val="false"/>
        <w:pBdr/>
        <w:bidi w:val="0"/>
        <w:spacing w:lineRule="auto" w:line="360" w:before="0" w:after="0"/>
        <w:ind w:hanging="619" w:left="61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5.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vertAlign w:val="baseline"/>
          <w:em w:val="none"/>
        </w:rPr>
        <w:t>경쟁가맹본부의 가맹점사업자를 자기와 거래하도록 유인하여 자기의 가맹점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사업자의 영업에 불이익을 주는 행위 등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호 내지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4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호 외의 행위로서 가맹사업의 공정한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거래질서를 저해할 우려가 있는 행위</w:t>
      </w:r>
    </w:p>
    <w:p>
      <w:pPr>
        <w:pStyle w:val="HWP0"/>
        <w:keepNext w:val="false"/>
        <w:pBdr/>
        <w:bidi w:val="0"/>
        <w:spacing w:lineRule="auto" w:line="324" w:before="0" w:after="0"/>
        <w:ind w:hanging="240" w:left="240" w:right="0"/>
        <w:jc w:val="left"/>
        <w:textAlignment w:val="bottom"/>
        <w:rPr>
          <w:rFonts w:ascii="한양견고딕" w:hAnsi="한양견고딕" w:eastAsia="한양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한양견고딕" w:ascii="한양견고딕" w:hAnsi="한양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4" w:before="0" w:after="0"/>
        <w:ind w:hanging="240" w:left="240" w:right="0"/>
        <w:jc w:val="left"/>
        <w:textAlignment w:val="bottom"/>
        <w:rPr>
          <w:rFonts w:ascii="한양견고딕" w:hAnsi="한양견고딕" w:eastAsia="한양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한양견고딕" w:ascii="한양견고딕" w:hAnsi="한양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제 </w:t>
      </w: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 </w:t>
      </w: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장  개점의 준비</w:t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8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가맹점의 표시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482" w:left="482" w:right="0"/>
        <w:jc w:val="left"/>
        <w:textAlignment w:val="bottom"/>
        <w:rPr>
          <w:rFonts w:ascii="한양견고딕" w:hAnsi="한양견고딕" w:eastAsia="한양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견고딕" w:ascii="한양견고딕" w:hAnsi="한양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이 계약에 의하여 가맹점사업자가 개설하게 되는 가맹점의 표시는 다음과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같다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4" w:before="0" w:after="0"/>
        <w:ind w:hanging="120" w:left="12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4" w:before="0" w:after="0"/>
        <w:ind w:hanging="260" w:left="49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⑴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점포명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 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브랜드명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○ ○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점</w:t>
      </w:r>
    </w:p>
    <w:p>
      <w:pPr>
        <w:pStyle w:val="HWP0"/>
        <w:keepNext w:val="false"/>
        <w:pBdr/>
        <w:bidi w:val="0"/>
        <w:spacing w:lineRule="auto" w:line="324" w:before="0" w:after="0"/>
        <w:ind w:hanging="260" w:left="49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⑵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대표자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24" w:before="0" w:after="0"/>
        <w:ind w:hanging="260" w:left="49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⑶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점포 소재지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24" w:before="0" w:after="0"/>
        <w:ind w:hanging="260" w:left="49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⑷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점포 규모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          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㎡</w:t>
      </w:r>
    </w:p>
    <w:p>
      <w:pPr>
        <w:pStyle w:val="HWP0"/>
        <w:keepNext w:val="false"/>
        <w:pBdr/>
        <w:bidi w:val="0"/>
        <w:spacing w:lineRule="auto" w:line="324" w:before="0" w:after="0"/>
        <w:ind w:hanging="260" w:left="49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⑸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영업지역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별첨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[1]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에 표시된 지역</w:t>
      </w:r>
    </w:p>
    <w:p>
      <w:pPr>
        <w:pStyle w:val="HWP0"/>
        <w:keepNext w:val="false"/>
        <w:pBdr/>
        <w:bidi w:val="0"/>
        <w:spacing w:lineRule="auto" w:line="324" w:before="0" w:after="0"/>
        <w:ind w:hanging="260" w:left="49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2" w:left="60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가맹점사업자는 자신의 가맹점을 표시함에 있어서 위 가맹점의 표시와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동일하게 표시하여야 하며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관련된 사항을 임의로 변경하거나 사실과 다르게 표시하여서는 아니된다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2" w:left="60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9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가맹점운영권의 부여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4" w:before="0" w:after="0"/>
        <w:ind w:hanging="240" w:left="24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57" w:left="65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가맹본부는 가맹점사업자가 계약기간 중에 가맹본부의 영업시스템에 따라 가맹점을 운영하도록 하기 위하여 필요한 범위에서 가맹점사업자에게 다음 각 호의 권리를 부여한다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4" w:before="0" w:after="0"/>
        <w:ind w:hanging="260" w:left="26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1049" w:left="104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가맹본부의 영업표지의 사용권</w:t>
      </w:r>
    </w:p>
    <w:p>
      <w:pPr>
        <w:pStyle w:val="HWP0"/>
        <w:keepNext w:val="false"/>
        <w:pBdr/>
        <w:bidi w:val="0"/>
        <w:spacing w:lineRule="auto" w:line="360" w:before="0" w:after="0"/>
        <w:ind w:hanging="260" w:left="26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가맹사업과 관련하여 등기 ․ 등록된 권리나 영업비밀의 사용권</w:t>
      </w:r>
    </w:p>
    <w:p>
      <w:pPr>
        <w:pStyle w:val="HWP0"/>
        <w:keepNext w:val="false"/>
        <w:pBdr/>
        <w:bidi w:val="0"/>
        <w:spacing w:lineRule="auto" w:line="360" w:before="0" w:after="0"/>
        <w:ind w:hanging="690" w:left="69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3.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상품 또는 서비스 등을 공급받을 권리</w:t>
      </w:r>
    </w:p>
    <w:p>
      <w:pPr>
        <w:pStyle w:val="HWP0"/>
        <w:keepNext w:val="false"/>
        <w:pBdr/>
        <w:bidi w:val="0"/>
        <w:spacing w:lineRule="auto" w:line="360" w:before="0" w:after="0"/>
        <w:ind w:hanging="260" w:left="26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4.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노하우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(know-how)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전수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지도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교육 기타 경영지원을 받을 권리</w:t>
      </w:r>
    </w:p>
    <w:p>
      <w:pPr>
        <w:pStyle w:val="HWP0"/>
        <w:keepNext w:val="false"/>
        <w:pBdr/>
        <w:bidi w:val="0"/>
        <w:spacing w:lineRule="auto" w:line="360" w:before="0" w:after="0"/>
        <w:ind w:hanging="733" w:left="73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5.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  <w:t>기타 가맹본부가 본 계약상의 영업과 관련하여 보유하는 권리로서 당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사자가 사용허가의 대상으로 삼은 권리</w:t>
      </w:r>
    </w:p>
    <w:p>
      <w:pPr>
        <w:pStyle w:val="HWP0"/>
        <w:keepNext w:val="false"/>
        <w:pBdr/>
        <w:bidi w:val="0"/>
        <w:spacing w:lineRule="auto" w:line="360" w:before="0" w:after="0"/>
        <w:ind w:hanging="733" w:left="73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3" w:left="61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이 계약에서 가맹점사업자에게 사용이 허가된 영업표지의 표시는 별첨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[2]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와 같다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13" w:left="61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3" w:left="61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가맹점사업자는 사용권을 부여받은 영업표지 등 지식재산을 가맹사업 운영과 관련하여 필요한 범위 내에서만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가맹본부의 영업시스템에 대한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통일성 내지 동일성을 손상시키지 않는 방법으로 사용하여야 하며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가맹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본부의 영업표지를 변경 내지 수정하여 사용하거나 유사한 영업표지를 사용하여서는 아니된다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260" w:left="49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10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지식재산권의 확보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2" w:left="60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가맹본부는 가맹사업에 사용하는 영업표지에 대한 배타적 독점권을 확보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3" w:left="60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가맹본부는 가맹점사업자에게 사용을 허가한 각종 권리의 진정성과 적법성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및 대항력에 대하여 책임을 진다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25" w:left="62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25" w:left="62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가맹본부가 사용을 허가한 지식재산권이 기간 만료 등으로 인하여 더 이상 사용할 수 없게 된 경우 가맹본부는 가맹본부의 책임과 비용으로 가맹점사업자에게 이를 대체할 수 있는 수단을 제공하여야 하며 이로 인하여 발생한 손해를 배상할 책임을 진다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25" w:left="62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25" w:left="62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가맹본부의 정책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기타 사정에 따라 영업표지가 변경되는 경우 가맹점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사업자는 자신의 선택에 따라 가맹본부와의 가맹계약을 유지하거나 종료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12" w:left="6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5" w:left="605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11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계약의 발효일과 계약기간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605" w:left="605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120" w:left="12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이 계약은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20 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년   월   일부터 발효되며 그 기간은 계약 발효일로부터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20 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년    월    일까지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   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년간으로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4" w:left="60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12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영업지역의 보호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605" w:left="60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가맹점사업자의 영업지역은 별첨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[1]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과 같이 하며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계약기간 중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가맹점사업자의 영업지역에서 가맹점사업자와 동일한 업종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수요층의 지역적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인적 범위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취급품목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영업형태 및 방식 등에 비추어 동일하다고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인식될 수 있을 정도의 업종을 말한다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의 자기 또는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계열회사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「독점규제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및 공정거래에 관한 법률」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조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호에 따른 계열회사를 말한다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의 직영점이나 가맹점을 개설하지 아니한다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5" w:left="605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32" w:left="63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계약기간 중 또는 계약갱신과정에서 가맹점사업자의 영업지역을 축소할 수 없다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계약갱신 과정에서 다음 각 호의 어느 하나에 해당하여 기존 영업지역을 변경하고자 하는 경우에는 가맹점사업자와의 합의를 통해 영업지역을 조정할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  </w:t>
      </w:r>
    </w:p>
    <w:p>
      <w:pPr>
        <w:pStyle w:val="HWP0"/>
        <w:keepNext w:val="false"/>
        <w:pBdr/>
        <w:bidi w:val="0"/>
        <w:spacing w:lineRule="auto" w:line="360" w:before="0" w:after="0"/>
        <w:ind w:hanging="708" w:left="708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재건축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재개발 또는 신도시 건설 등으로 인하여 상권의 급격한 변화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 발생하는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해당 상권의 거주인구 또는 유동인구가 현저히 변동되는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692" w:left="69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3.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소비자의 기호변화 등으로 인하여 해당 상품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용역에 대한 수요가 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저히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변동되는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760" w:left="76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4.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호부터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호까지의 규정에 준하는 경우로서 기존 영업지역을 그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대로 유지하는 것이 현저히 불합리하다고 인정되는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45" w:left="64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가맹본부와 약정한 영업지역을 준수하며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영업지역을 벗어나 다른 가맹점의 영업지역을 침범하지 아니한다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자신의 영업지역을 벗어나 다른 가맹점사업자의 영업지역에 속한 고객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에게 영업활동을 하는 경우 가맹본부는 다음 각 호의 어느 하나의 조치를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취하여 가맹점사업자 상호간의 이해관계를 합리적으로 조정할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5" w:left="605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605" w:left="60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두 가맹점사업자 간의 보상금 지불에 대한 중재안 제시</w:t>
      </w:r>
    </w:p>
    <w:p>
      <w:pPr>
        <w:pStyle w:val="HWP0"/>
        <w:keepNext w:val="false"/>
        <w:pBdr/>
        <w:bidi w:val="0"/>
        <w:spacing w:lineRule="auto" w:line="333" w:before="0" w:after="0"/>
        <w:ind w:hanging="691" w:left="69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영업지역을 침해받은 가맹점사업자의 영업지역 조정 요구가 있는 경우 매출액 현황 조사 등 필요한 조치 수행</w:t>
      </w:r>
    </w:p>
    <w:p>
      <w:pPr>
        <w:pStyle w:val="HWP0"/>
        <w:keepNext w:val="false"/>
        <w:pBdr/>
        <w:bidi w:val="0"/>
        <w:spacing w:lineRule="auto" w:line="333" w:before="0" w:after="0"/>
        <w:ind w:hanging="697" w:left="69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3.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특정 가맹점사업자가 다른 가맹점사업자의 영업지역을 반복적으로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침해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하여 다른 가맹점사업자의 영업과 가맹본부의 가맹사업 경영에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심각한 손해를 가한 경우 그 가맹점사업자에게 행위의 시정을 요구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하고 손해배상 청구</w:t>
      </w:r>
    </w:p>
    <w:p>
      <w:pPr>
        <w:pStyle w:val="HWP0"/>
        <w:keepNext w:val="false"/>
        <w:pBdr/>
        <w:bidi w:val="0"/>
        <w:spacing w:lineRule="auto" w:line="333" w:before="0" w:after="0"/>
        <w:ind w:hanging="697" w:left="697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625" w:left="62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가맹점사업자가 영업 지역 내의 다른 점포로의 이전 승인을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요청하는 경우 이전 희망 점포가 승인 당시의 승인요건을 충족하면 이를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조건 없이 승인한다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현저한 매출저하가 예상되는 경우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관련 서류를 첨부하여 의견을 제시할 수 있으며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그로 인한 최종적인 결정 및 책임은 가맹점사업자가 부담한다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33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13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점포의 설비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33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614" w:left="61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가맹점사업자의 점포설비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인테리어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는 가맹사업 전체의 통일성과 독창성을 유지할 수 있도록 가맹본부가 정한 사양에 따라 설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계 ․ 시공한다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기존시설을 변경하는 경우에도 같다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).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기본적인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설계도면과 시방서를 마련하고 계약체결 이후 가맹점사업자에게 이를 제공하여야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33" w:before="0" w:after="0"/>
        <w:ind w:hanging="626" w:left="626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605" w:left="60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가맹본부가 정한 사양에 따라 직접 시공하거나 가맹본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부가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지정한 업체를 선정하여 시공할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33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612" w:left="6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점포설비에 관한 시공을 하는 경우 가맹본부는 공사의 원활한 진행을 위하여 자신의 비용으로 직원을 파견할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33" w:before="0" w:after="0"/>
        <w:ind w:hanging="612" w:left="6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605" w:left="60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가맹본부 또는 가맹본부가 지정한 업체를 통해 시공하는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경우 가맹본부는 영업설비기간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공사세부내역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구체적인 부담액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담보기간 등 구체적인 내용을 가맹점사업자와 협의하여 정하며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협의한 내용을 가맹점사업자에게 서면으로 제공한다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33" w:before="0" w:after="0"/>
        <w:ind w:hanging="612" w:left="6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595" w:left="59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⑤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점포설비에 따른 제반 인 ․ 허가는 이 계약체결일로부터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이내에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가맹점사업자가 자신의 책임과 비용으로 취득한다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직접 시공한 경우 또는 가맹본부가 지정하거나 권유한 업체를 통하여 시공한 경우에는 당사자간 협의하여 그 책임과 비용을 분담할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33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21"/>
        <w:keepNext w:val="false"/>
        <w:pBdr/>
        <w:bidi w:val="0"/>
        <w:spacing w:lineRule="auto" w:line="333" w:before="0" w:after="0"/>
        <w:ind w:hanging="582" w:left="58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⑥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점포의 시설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장비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인테리어 등의 노후화가 객관적으로 인정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되는 경우 또는 위생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안전의 결함이나 이에 준하는 사유로 인하여 가맹사업의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통일성을 유지하기 어렵거나 정상적인 영업에 현저한 지장을 주는 경우에는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점포환경개선을 요구 또는 권유할 수 있다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단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노후화에 대한 객관적인 인정시점은 최근 개선일로부터 최소 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)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년으로 하며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노후화로 인한 점포환경개선 필요여부에 대해 다툼이 있는 경우에는 가맹본부가 이를 입증하여야 한다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121"/>
        <w:keepNext w:val="false"/>
        <w:pBdr/>
        <w:bidi w:val="0"/>
        <w:spacing w:lineRule="auto" w:line="333" w:before="0" w:after="0"/>
        <w:ind w:hanging="582" w:left="582" w:right="0"/>
        <w:jc w:val="left"/>
        <w:textAlignment w:val="bottom"/>
        <w:rPr>
          <w:shd w:fill="FFFFFF" w:val="clear"/>
        </w:rPr>
      </w:pPr>
      <w:r>
        <w:rPr>
          <w:rFonts w:eastAsia="바탕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121"/>
        <w:keepNext w:val="false"/>
        <w:pBdr/>
        <w:bidi w:val="0"/>
        <w:spacing w:lineRule="auto" w:line="333" w:before="0" w:after="0"/>
        <w:ind w:hanging="568" w:left="568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⑦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공사의 원활한 진행을 위하여 가맹점사업자에게 공사에 필요한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설계도면 제공 및 공사의 감리를 진행하며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이에 대한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대가로 실측 및 설계도면 제공비 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 )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원과 공사감리비 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3.3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㎡당 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 )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원을 가맹본부에게 지급한다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가맹본부 또는 가맹본부가 지정한 업체에게 공사를 의뢰하는 경우에는 그러하지 아니하다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121"/>
        <w:keepNext w:val="false"/>
        <w:pBdr/>
        <w:bidi w:val="0"/>
        <w:spacing w:lineRule="auto" w:line="333" w:before="0" w:after="0"/>
        <w:ind w:hanging="568" w:left="568" w:right="0"/>
        <w:jc w:val="left"/>
        <w:textAlignment w:val="bottom"/>
        <w:rPr>
          <w:shd w:fill="FFFFFF" w:val="clear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121"/>
        <w:keepNext w:val="false"/>
        <w:pBdr/>
        <w:bidi w:val="0"/>
        <w:spacing w:lineRule="auto" w:line="333" w:before="0" w:after="0"/>
        <w:ind w:hanging="596" w:left="596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⑧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가맹본부를 통해 시공하는 경우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가맹본부는 해당 가맹점 사업자에게 공사업체와 체결하는 도급 금액 정보 및 도급계약서를 제공하여야 한다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33" w:before="0" w:after="0"/>
        <w:ind w:hanging="582" w:left="58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121"/>
        <w:keepNext w:val="false"/>
        <w:pBdr/>
        <w:bidi w:val="0"/>
        <w:spacing w:lineRule="auto" w:line="340" w:before="0" w:after="0"/>
        <w:ind w:hanging="579" w:left="57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⑨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가맹점사업자의 점포환경개선에 간판교체비용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인테리어 공사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비용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장비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집기의 교체비용을 제외한 실내건축공사에 소요되는 일체의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비용을 말한다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이 소요될 경우에는 그 금액의 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20%(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점포의 확장 또는 이전을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수반하는 경우에는 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40%)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를 부담한다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가맹본부의 권유 또는 요구가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없음에도 가맹점사업자가 자발적 의사에 의하여 점포환경을 개선하거나 가맹점사업자의 귀책사유로 위생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안전 및 이와 유사한 문제가 발생하여 불가피하게 점포환경을 개선하는 경우는 그러하지 아니하다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605" w:left="605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14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 피해보상보험계약 등의 체결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양견고딕" w:ascii="한양견고딕" w:hAnsi="한양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07" w:left="607" w:right="0"/>
        <w:jc w:val="left"/>
        <w:textAlignment w:val="bottom"/>
        <w:rPr>
          <w:rFonts w:ascii="한양견고딕" w:hAnsi="한양견고딕" w:eastAsia="한양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견고딕" w:ascii="한양견고딕" w:hAnsi="한양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가맹점사업자의 피해를 보상하기 위하여 다음 각 호의 어느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하나에 해당하는 계약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이하 “가맹점사업자 피해보상보험 등”이라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체결할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「보험업법」에 따른 보험계약</w:t>
      </w:r>
    </w:p>
    <w:p>
      <w:pPr>
        <w:pStyle w:val="HWP0"/>
        <w:keepNext w:val="false"/>
        <w:pBdr/>
        <w:bidi w:val="0"/>
        <w:spacing w:lineRule="auto" w:line="340" w:before="0" w:after="0"/>
        <w:ind w:hanging="1056" w:left="1056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 피해보상금의 지급을 확보하기 위한 「금융감독기구의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설치 등에 관한 법률」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38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조에 따른 기관의 채무지급보증계약</w:t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3.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공정거래위원회의 인가를 받아 설립된 공제조합과의 공제계약</w:t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22" w:left="62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가맹점사업자 피해보상보험 등을 체결한 경우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가맹점사업자로부터 최초가맹금을 직접 수령할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622" w:left="62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22" w:left="62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FFFFFF" w:val="clear"/>
          <w:vertAlign w:val="baseline"/>
          <w:em w:val="none"/>
        </w:rPr>
        <w:t xml:space="preserve">제 </w:t>
      </w: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FFFFFF" w:val="clear"/>
          <w:vertAlign w:val="baseline"/>
          <w:em w:val="none"/>
        </w:rPr>
        <w:t xml:space="preserve">3 </w:t>
      </w: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FFFFFF" w:val="clear"/>
          <w:vertAlign w:val="baseline"/>
          <w:em w:val="none"/>
        </w:rPr>
        <w:t>장  가맹점사업자의 부담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15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최초가맹금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4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32" w:left="63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가맹본부에 지급하여야 할 최초가맹금의 내역은 다음 표와 같다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tbl>
      <w:tblPr>
        <w:tblW w:w="8277" w:type="dxa"/>
        <w:jc w:val="left"/>
        <w:tblInd w:w="102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374"/>
        <w:gridCol w:w="2527"/>
        <w:gridCol w:w="903"/>
        <w:gridCol w:w="903"/>
        <w:gridCol w:w="1149"/>
      </w:tblGrid>
      <w:tr>
        <w:trPr/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최초가맹금 내역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금액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단위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천원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포함내역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지급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기한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반환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조건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반환될 수 없는 사유</w:t>
            </w:r>
          </w:p>
        </w:tc>
      </w:tr>
      <w:tr>
        <w:trPr/>
        <w:tc>
          <w:tcPr>
            <w:tcW w:w="1421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가입비</w:t>
            </w:r>
          </w:p>
        </w:tc>
        <w:tc>
          <w:tcPr>
            <w:tcW w:w="1374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예시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장소선정 지원비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가맹사업운영 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매뉴얼 제공비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오픈지원비 등 </w:t>
            </w:r>
          </w:p>
        </w:tc>
        <w:tc>
          <w:tcPr>
            <w:tcW w:w="90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0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4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최초교육비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합계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60" w:before="0" w:after="0"/>
        <w:ind w:hanging="615" w:left="615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3" w:left="61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가맹점사업자는 가맹점 영업이 개시되거나 계약체결일로부터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일이 경과할 때까지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최초가맹금 중 다음 표에 기재된 내역을 가맹본부가 지정하는 아래 금융회사에 예치하여야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가맹본부가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14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조의 가맹점사업자 피해보상보험 등을 체결한 경우에는 가맹본부가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직접 지급받을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tbl>
      <w:tblPr>
        <w:tblW w:w="6579" w:type="dxa"/>
        <w:jc w:val="left"/>
        <w:tblInd w:w="942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6"/>
        <w:gridCol w:w="3233"/>
      </w:tblGrid>
      <w:tr>
        <w:trPr>
          <w:trHeight w:val="396" w:hRule="exact"/>
        </w:trPr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예치가맹금 내역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금액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단위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천원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96" w:hRule="exact"/>
        </w:trPr>
        <w:tc>
          <w:tcPr>
            <w:tcW w:w="3346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가입비</w:t>
            </w:r>
          </w:p>
        </w:tc>
        <w:tc>
          <w:tcPr>
            <w:tcW w:w="323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6" w:hRule="exact"/>
        </w:trPr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최초교육비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6" w:hRule="exact"/>
        </w:trPr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6" w:hRule="exact"/>
        </w:trPr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6" w:hRule="exact"/>
        </w:trPr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합계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60" w:before="0" w:after="0"/>
        <w:ind w:hanging="615" w:left="615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 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*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예치금융회사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:    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은행      지점          부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     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계좌번호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:                           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예금주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:       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0" w:left="61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다음 각 호의 어느 하나에 해당하는 경우에 위 예치기관의 장에게 예치가맹금의 지급을 요청할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10" w:left="610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영업을 개시한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가맹계약 체결일로부터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개월이 경과한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16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[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가맹금의 반환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25" w:left="62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 또는 가맹희망자는 다음 각 호의 어느 하나에 해당하는 경우에 이 계약의 체결일로부터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4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개월 이내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호의 경우 가맹본부의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영업중단일로부터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4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개월 이내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에 가맹본부에 서면으로 가맹금의 반환을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청구할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경우 반환하는 가맹금의 금액은 가맹계약의 체결 경위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금전이나 그 밖에 지급된 대가의 성격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가맹계약기간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계약이행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기간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가맹사업당사자의 귀책정도 등을 고려하여 당사자의 협의에 의하여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결정한다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712" w:left="7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등록된 정보공개서를 제공하지 아니하거나 정보공개서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인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근가맹점 현황문서 포함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이하 동일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를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제공한 날로부터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14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48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조에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따라 변호사 또는 가맹거래사의 자문을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받은 경우에는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7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이 지나지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아니하였음에도 가맹금을 수령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가맹금을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예치하는 경우에는 예치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하거나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가맹계약을 체결한 경우</w:t>
      </w:r>
    </w:p>
    <w:p>
      <w:pPr>
        <w:pStyle w:val="HWP0"/>
        <w:keepNext w:val="false"/>
        <w:pBdr/>
        <w:bidi w:val="0"/>
        <w:spacing w:lineRule="auto" w:line="340" w:before="0" w:after="0"/>
        <w:ind w:hanging="697" w:left="69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가맹희망자에게 정보를 제공함에 있어 허위 또는 과장된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정보를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제공하거나 중요사항을 누락하여 계약 체결에 중대한 영향을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준 것으로 인정되는 경우</w:t>
      </w:r>
    </w:p>
    <w:p>
      <w:pPr>
        <w:pStyle w:val="HWP0"/>
        <w:keepNext w:val="false"/>
        <w:pBdr/>
        <w:bidi w:val="0"/>
        <w:spacing w:lineRule="auto" w:line="340" w:before="0" w:after="0"/>
        <w:ind w:hanging="689" w:left="68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3.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정당한 사유 없이 가맹사업을 일방적으로 중단한 경우</w:t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43" w:left="64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계약기간 내에 자기의 귀책사유 없는 사유로 계약이 해지되는 등 가맹계약이 중도에 종료되는 경우에는 영업표지 사용료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영업시스템의 계속적 이용료 등과 같이 전체 계약기간에 대한 선급금의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성질을 갖는 가맹금 중 미경과 잔여계약기간의 비율에 해당하는 금액의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반환을 청구할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이는 손해배상의 청구에 영향을 미치지 아니한다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643" w:left="643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00" w:left="60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경우에 최초교육비 등과 같이 계약기간에 따른 선급금의 성질을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갖지 않는 가맹금 중 이행이 완료된 급부의 대가에 해당하는 가맹금에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관하여는 공평의 관념에 어긋나지 않는 범위에서 당사자의 약정에 따라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반환하지 아니할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600" w:left="600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37" w:left="63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항에 의해 가맹본부가 가입비의 일부를 반환해야 하는 경우에는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맹점사업자의 청구가 있는 날로부터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이내에 반환하여야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양견고딕" w:ascii="한양견고딕" w:hAnsi="한양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99" w:left="699" w:right="0"/>
        <w:jc w:val="left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가맹사업법 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10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조 제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항에 의하여 가맹점사업자의 청구가 있는 날로부터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개월을 초과할 수 없음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양견고딕" w:ascii="한양견고딕" w:hAnsi="한양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17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계속가맹금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32" w:left="63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가맹본부에 지급하여야 할 계속가맹금의 내역은 다음 표와 같다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계속가맹금에는 가맹점사업자가 가맹본부로부터 공급받는 물품 등에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대하여 가맹본부에 지급하는 대가 중 적정한 도매가격을 넘는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대가를 포함한다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tbl>
      <w:tblPr>
        <w:tblW w:w="8503" w:type="dxa"/>
        <w:jc w:val="left"/>
        <w:tblInd w:w="-3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1657"/>
        <w:gridCol w:w="1487"/>
        <w:gridCol w:w="1543"/>
        <w:gridCol w:w="1828"/>
      </w:tblGrid>
      <w:tr>
        <w:trPr/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계속가맹금 내역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금액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단위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천원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지급기한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반환조건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반환될 수 없는 사유</w:t>
            </w:r>
          </w:p>
        </w:tc>
      </w:tr>
      <w:tr>
        <w:trPr/>
        <w:tc>
          <w:tcPr>
            <w:tcW w:w="198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영업표지 사용료</w:t>
            </w:r>
          </w:p>
        </w:tc>
        <w:tc>
          <w:tcPr>
            <w:tcW w:w="1657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87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2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수시교육비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광고비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판촉비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물품 등 마진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합계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32" w:before="0" w:after="0"/>
        <w:ind w:hanging="567" w:left="567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32" w:before="0" w:after="0"/>
        <w:ind w:hanging="567" w:left="56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」내역을 구분하지 않고 지급받는 경우에는 합계만 기재한다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32" w:before="0" w:after="0"/>
        <w:ind w:hanging="567" w:left="567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32" w:before="0" w:after="0"/>
        <w:ind w:hanging="620" w:left="62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」물품 등에 이윤을 부가하여 가맹금을 수취하는 경우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정확한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금액을 기재하기 어려운 때에는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전년도 물품 등 공급 이윤 총액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/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전년도 말 기준 총 가맹점 개수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의 값을 기재한다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16" w:left="616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7" w:left="61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가맹점사업자는 매월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까지 직전 월의 총매출액 및 근거자료를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서면 또는 전산시스템 등을 통하여 가맹본부에게 통지하여야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18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계약이행보증금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41" w:left="64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영업표지 사용료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광고 ․ 판촉비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부담하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게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되는 금액에 한한다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)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등 계속가맹금 및 상품 등의 대금과 관련한 채무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액 또는 손해배상액의 지급을 담보하기 위하여 직전년도 전체 가맹점사업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자의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회 평균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상품 등의 대금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의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배 이내에서 계약이행보증금으로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원을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지정하는 예치기관에 예치한다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14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조의 가맹점사업자 피해보상보험 등을 체결한 경우에는 가맹본부에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직접 지급할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41" w:left="641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1" w:left="61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계약이 기간만료 또는 해지 등의 사유로 인하여 종료된 경우 가맹본부는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가맹점사업자의 계약종료 후 조치가 완료됨과 동시에 계약이행보증금을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반환한다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때 반환되는 금액은 위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금액에서 잔존 채무액과 손해배상액 등 일체의 채무액을 정산하고 남은 금액이며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반드시 정산서를 함께 교부하여야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61" w:left="66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물적담보가 제공된 경우에는 가맹본부는 가맹점사업자로부터 잔존 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무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액과 손해배상액을 지급받음과 동시에 물적담보의 말소에 필요한 서류를 담보권설정자에게 교부하여야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16" w:left="616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6" w:left="616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가맹점사업자가 적정한 계약이행보증금 등을 제공하였음에도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인적보증 등 담보를 추가로 요구해서는 아니된다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19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최저임금 인상 등 비용부담 증가로 인한 가맹금의 조정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632" w:left="63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최저임금 인상 등으로 인해 비용이 증가하는 경우 가맹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본부에게 가맹금의 조정을 요청할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32" w:left="63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0" w:left="60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항에 따른 요청이 있은 날부터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10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이내에 가맹금 조정을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위한 협의를 개시하며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천재지변이나 전시․사변 등의 부득이한 사유 없이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협의를 거부하거나 게을리 하지 아니한다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center"/>
        <w:textAlignment w:val="bottom"/>
        <w:rPr>
          <w:shd w:fill="FFFFFF" w:val="clear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FFFFFF" w:val="clear"/>
          <w:vertAlign w:val="baseline"/>
          <w:em w:val="none"/>
        </w:rPr>
        <w:t xml:space="preserve">제 </w:t>
      </w: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FFFFFF" w:val="clear"/>
          <w:vertAlign w:val="baseline"/>
          <w:em w:val="none"/>
        </w:rPr>
        <w:t xml:space="preserve">4 </w:t>
      </w: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FFFFFF" w:val="clear"/>
          <w:vertAlign w:val="baseline"/>
          <w:em w:val="none"/>
        </w:rPr>
        <w:t>장  영업활동의 조건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20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개점승인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632" w:left="63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4" w:left="60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가맹점 운영에 필요한 인테리어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집기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기타 설비를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구비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하고 관련법령에 따른 인허가를 완료하는 등 가맹본부가 사전에 요구한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개점승인요건을 갖춘 후 가맹본부에게 개점승인을 요청하여야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8" w:left="608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계약체결 후 개점승인에 필요한 요건을 기재한 서류를 가맹점사업자에게 사전 교부하여야 하며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해당요건을 구비한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경우에는 개점승인을 거부하거나 보류할 수 없다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shd w:fill="FFFFFF" w:val="clear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21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교육 및 훈련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2" w:left="60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가맹본부가 제공하는 교육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중 필수교육을 반드시 이수하여야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최초 교육을 이수하지 아니하면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개점이 보류될 수 있으며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교육을 이수하지 아니하는 자는 가맹점의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관리자로 근무할 수 없다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0" w:left="60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제공하는 교육내용은 정보공개서에 기재된 바에 따르며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본부의 가맹사업 시스템의 변화에 따라 교육내용 및 명칭은 변경될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그 변경이 있을 경우 가맹본부는 변경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개월 전에 가맹점사업자에게 통지한 후 시행하기로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0" w:left="600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2" w:left="60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가맹본부의 노하우 전수 및 가맹점 운영을 위하여 가맹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본부가 제공하는 개점 전 교육을 개점 전까지 필히 이수하여야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2" w:before="0" w:after="0"/>
        <w:ind w:hanging="617" w:left="61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가맹본부는 교육 실시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전에 교육 계획을 수립하여 시간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장소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일정을 가맹점사업자에게 서면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·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이메일로 통지하거나 인트라넷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·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홈페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이지 등에 공지하여야 하며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이에 소요되는 비용은 교통비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식비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교재비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,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강사비 등 실비기준으로 교육비용을 산출하고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그 산출근거를 명시한 서면에 의하여 가맹점사업자에게 그 지급을 요구할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2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2" w:before="0" w:after="0"/>
        <w:ind w:hanging="603" w:left="60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⑤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필요시 자신의 비용부담으로 교육 및 훈련요원의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파견을 요청할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2" w:before="0" w:after="0"/>
        <w:ind w:hanging="603" w:left="603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2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22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경영지도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2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2" w:before="0" w:after="0"/>
        <w:ind w:hanging="604" w:left="60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가맹점사업자의 경영활성화를 위하여 경영지도를 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경우 가맹점사업자는 가맹본부의 경영지도에 적극 협조한다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2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2" w:before="0" w:after="0"/>
        <w:ind w:hanging="617" w:left="61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자신의 비용부담으로 가맹본부에게 경영지도를 요청할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부담하여야 할 비용은 가맹금에 포함된 통상의 경영지도 비용을 초과한 부분에 한한다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2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2" w:before="0" w:after="0"/>
        <w:ind w:hanging="600" w:left="60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요청을 받은 가맹본부는 경영지도계획서를 가맹점사업자에 제시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2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2" w:before="0" w:after="0"/>
        <w:ind w:hanging="605" w:left="60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경영지도계획서에는 경영지도내용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기간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경영진단 및 지도관계자의 성명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소요비용 등이 포함되어야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2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2" w:before="0" w:after="0"/>
        <w:ind w:hanging="602" w:left="60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⑤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가맹본부는 경영지도결과 및 경영개선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방안을 경영지도 후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이내에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본부 담당자가 가맹점사업자에게 직접 방문하여 서면으로 제시하고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이를 설명하도록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52" w:before="0" w:after="0"/>
        <w:ind w:hanging="602" w:left="60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23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방문점검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1" w:left="60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가맹본부는 가맹점사업자의 경영상태를 파악하기 위하여 월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회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점포를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점검할 수 있으며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가맹점사업자에게 그 결과를 지체 없이 통지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때 위반사항에 대하여는 기간을 정해 시정을 요구할 수 있고 가맹점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사업자는 기간 내에 이를 시정해야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1" w:left="61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점포의 점검은 청결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위생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회계처리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각종설비관리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지정된 서비스의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제공 여부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매뉴얼 준수여부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품질기준 기타 계약사항 준수여부를 대상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으로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3" w:left="60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가맹본부는 계약체결 이후 최초 방문점검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전에 점포관리기준을 가맹점사업자에게 제시하여야 하며 점포관리기준을 변경하는 경우에도 같다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단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가맹점사업자에게 금전적 부담을 발생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추가시키는 내용으로 점포관리기준을 개정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변경하는 경우에는 변경 등의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전 사전에 가맹점사업자의 동의를 얻어야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3" w:left="603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3" w:left="60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방문점검은 영업시간 중에 이루어져야 하며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양 당사자의 합의에 따라 영업시간 외에도 방문점검을 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3" w:left="603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2" w:left="60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⑤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가맹본부의 임직원 또는 가맹본부가 지정한 자가 자신의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점포에 출입할 수 있도록 허용하여야 하며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방문점검이 원활하게 이루어질 수 있도록 적극 협조하여야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3" w:left="603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3" w:left="60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⑥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가맹본부의 임직원 등은 방문점검 시 가맹점사업자 또는 가맹점사업자의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임직원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지정한 자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이하 ‘가맹점사업자등’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 동행하여야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양 당사자의 합의에 따라 가맹점사업자등과 동행하지 않고 방문점검을 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3" w:left="603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36" w:left="636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⑦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위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항의 점검결과 통지에 대해 이의가 있을 경우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가맹본부에 이의를 제기할 수 있고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경우 가맹본부는 가맹점사업자의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이의제기 내용에 대해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이내에 회신하여야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3" w:left="603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24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설비 및 기기의 설치 및 유지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43" w:left="64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가맹점의 운영에 필요한 설비 및 기기를 구비하여야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12" w:left="6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3" w:left="61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가맹사업의 통일적인 운영을 위하여 가맹점사업자에게 일정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사양의 설비 및 기기를 직접 공급하거나 업체를 지정하여 공급하도록 할 수 있으며 구체적인 내역과 가격은 별첨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[3]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과 같다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13" w:left="613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583" w:left="58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가맹본부는 가맹점사업자의 요청이 있는 경우 영업에 필요한 설비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·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기기를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유상으로 대여할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이 경우 대여할 설비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·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기기의 내역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대여비용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등 구체적인 사항은 당사자 간에 합의하여 별도로 결정한다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0" w:left="60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가맹점사업자는 대여 받은 설비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·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기기를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자에게 양도하거나 담보로 제공할 수 없다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3" w:left="61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⑤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가맹점사업자는 대여 받은 설비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·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기기를 자신의 비용으로 유지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·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보수한다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20" w:left="62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⑥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가맹점사업자가 대여 받은 설비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·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기기를 멸실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·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훼손한 경우에는 구입가격에서 감가상각한 금액으로 배상한다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3" w:left="603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25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점포의 운영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592" w:left="59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가맹점을 운영함에 있어서 관련 법령을 준수하고 매장을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위생적으로 관리하여야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20" w:left="620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3" w:left="61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개점승인을 받은 점포는 가맹사업 용도를 위해서만 사용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할 수 있으며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가맹본부와 협의되지 않은 다른 용도로 사용할 수 없다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20" w:left="620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574" w:left="57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점포는 개점승인 당시의 상태를 유지하여야 하며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임의로 변경 ‧ 개조하거나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가맹본부의 승인을 받지 아니한 광고물 등을 부착하여서는 아니된다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20" w:left="620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1" w:left="61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점포에 자신의 명의로 사업자등록증을 받아 비치하여야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하며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다른 사람의 사업자등록증을 비치하거나 임의로 사업자를 변경하여서는 아니된다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20" w:left="620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26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광고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25" w:left="62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가맹본부는 가맹사업 및 가맹점 영업의 활성화를 위하여 전국단위 및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지역단위로 광고를 시행할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가맹점사업자가 비용의 전부 또는 일부를 부담하는 광고를 실시하려는 경우에는 사전에 그 비용 부담에 관하여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문서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내용증명우편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전자우편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인터넷 홈페이지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애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플리케이션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POS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등 동의 시점을 객관적으로 확인할 수 있는 방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법에 의하여 전체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가맹점사업자의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50%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이상의 동의를 받아야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60" w:before="0" w:after="0"/>
        <w:ind w:hanging="625" w:left="625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70" w:left="67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 및 가맹점사업자가 사전에 가맹계약과 별도로 광고의 명칭 및 실시기간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광고의 소요비용에 대한 가맹점사업자의 분담 비율 및 분담 한도에 관한 내용이 포함된 약정을 체결하여 그 약정에 따라 광고를 실시하는 경우에는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항에 따른 동의를 받지 아니할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70" w:left="670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광고의 목적 ㆍ 횟수 ㆍ 시기 ㆍ 매체 등에 관한 기본적 사항은 가맹본부가 정하는 바에 의한다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항에 따라 동의를 받는 경우 가맹점사업자에게 미리 광고의 명칭 및 실시기간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광고의 소요비용에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대한 가맹점사업자의 분담 비율 및 분담 한도 등 세부사항을 고지하여야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7" w:left="61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전국단위 광고에 소요되는 비용은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 및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사전 동의 또는 사전 약정에서 정한 바에 따라 가맹본부와 가맹점사업자가 분담한다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 간의 개별 분담액은 광고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시행 직전 분기의 각 가맹점사업자의 총매출액 비율에 따라 산정한다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3" w:left="60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⑤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당해분기에 지출한 광고비 중에서 각 가맹점사업자가 부담해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야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할 금액을 다음 분기 첫 달의 말일까지 명세서를 첨부하여 통지하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고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사업자는 그 통지를 받은 날로부터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이내에 지급한다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25" w:left="625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8" w:left="608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⑥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자기의 비용으로 영업지역 내에서 광고를 시행할 수 있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경우 가맹점사업자는 광고의 계획과 문안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기타 광고와 관련된 세부사항에 관하여 사전에 가맹본부의 승인을 받아야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25" w:left="625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6" w:left="606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⑦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사업연도 중 가맹점사업자가 비용의 일부라도 부담한 광고를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시행한 경우 다음 각 호의 사항을 사업연도 종료 후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개월 이내에 가맹점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사업자에게 통보하여야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25" w:left="625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757" w:left="75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해당 사업연도에 실시한 광고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해당 사업연도에 일부라도 비용이 집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행된 경우를 포함한다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이하 같다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별 명칭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내용 및 실시기간</w:t>
      </w:r>
    </w:p>
    <w:p>
      <w:pPr>
        <w:pStyle w:val="HWP0"/>
        <w:keepNext w:val="false"/>
        <w:pBdr/>
        <w:bidi w:val="0"/>
        <w:spacing w:lineRule="auto" w:line="360" w:before="0" w:after="0"/>
        <w:ind w:hanging="689" w:left="68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해당 사업연도에 광고를 위하여 전체 가맹점사업자로부터 지급받은 금액</w:t>
      </w:r>
    </w:p>
    <w:p>
      <w:pPr>
        <w:pStyle w:val="HWP0"/>
        <w:keepNext w:val="false"/>
        <w:pBdr/>
        <w:bidi w:val="0"/>
        <w:spacing w:lineRule="auto" w:line="360" w:before="0" w:after="0"/>
        <w:ind w:hanging="753" w:left="75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3.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해당 사업연도에 실시한 광고로 집행한 비용 및 가맹점사업자가 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담한 총액</w:t>
      </w:r>
    </w:p>
    <w:p>
      <w:pPr>
        <w:pStyle w:val="HWP0"/>
        <w:keepNext w:val="false"/>
        <w:pBdr/>
        <w:bidi w:val="0"/>
        <w:spacing w:lineRule="auto" w:line="360" w:before="0" w:after="0"/>
        <w:ind w:hanging="639" w:left="639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9" w:left="61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⑧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광고매체별 광고 횟수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광고단가 등 세부 산출 근거가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포함된 광고 집행 내역의 열람을 요구하는 경우 가맹본부는 열람의 일시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,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장소를 정하여 이를 열람할 수 있도록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27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판촉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34" w:left="63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가맹사업 및 가맹점 영업의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활성화를 위하여 전국단위 및 지역단위로 할인판매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경품제공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이벤트 등과 같은 판촉활동을 시행할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가맹점사업자가 비용의 전부 또는 일부를 부담하는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판촉행사를 실시하려는 경우에는 사전에 그 비용 부담에 관하여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문서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,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내용증명우편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전자우편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인터넷 홈페이지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애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플리케이션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POS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등 동의 시점을 객관적으로 확인할 수 있는 방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법에 의하여 전체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가맹점사업자의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70%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이상의 동의를 받아야 하며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70%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이상의 동의를 받지 못한 경우에는 해당 판촉행사의 비용 부담에 동의한 가맹점사업자만을 대상으로 하여 판촉행사를 실시할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60" w:before="0" w:after="0"/>
        <w:ind w:hanging="634" w:left="634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594" w:left="59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 및 가맹점사업자가 사전에 가맹계약과 별도로 판촉행사의 명칭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및 실시기간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판촉행사의 소요비용에 대한 가맹점사업자의 분담 비율 및 분담 한도에 관한 내용이 포함된 약정을 체결하여 그 약정에 따라 판촉행사를 실시하는 경우에는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항에 따른 동의를 받지 아니할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594" w:left="59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항에 따라 동의를 받는 경우 가맹점사업자에게 미리 판촉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행사의 명칭 및 실시기간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판촉행사의 소요비용에 대한 가맹점사업자의 분담 비율 및 분담 한도 등 세부사항을 고지하여야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28" w:left="628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22" w:left="62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가맹점에서 판매하는 상품의 할인비용이나 제공하는 경품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기념품 등의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비용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판촉활동을 위한 통일적 팸플릿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전단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리플렛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카탈로그의 제작비용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,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온라인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모바일 상품권 발행비용 등 판촉행사에 소요되는 비용은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 및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사전 동의 또는 사전 약정에서 정한 바에 따라 가맹본부와 가맹점사업자가 분담한다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60" w:before="0" w:after="0"/>
        <w:ind w:hanging="613" w:left="613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4" w:left="60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자기의 비용으로 자기 지역 내에서 판촉활동을 할 수 있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경우 가맹점사업자는 판촉활동의 구체적 내용에 관하여 가맹본부와 사전에 협의하여야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 </w:t>
      </w:r>
    </w:p>
    <w:p>
      <w:pPr>
        <w:pStyle w:val="HWP0"/>
        <w:keepNext w:val="false"/>
        <w:pBdr/>
        <w:bidi w:val="0"/>
        <w:spacing w:lineRule="auto" w:line="360" w:before="0" w:after="0"/>
        <w:ind w:hanging="595" w:left="595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599" w:left="59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⑥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사업연도 중 가맹점사업자가 일부라도 비용을 부담한 판촉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행사를 시행한 경우 다음 각 호의 사항을 사업연도 종료 후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개월 이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내에 가맹점사업자에게 통보하여야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13" w:left="613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726" w:left="726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해당 사업연도에 실시한 판촉활동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해당 사업연도에 일부라도 비용이 집행된 경우를 포함한다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이하 같다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별 명칭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내용 및 실시기간</w:t>
      </w:r>
    </w:p>
    <w:p>
      <w:pPr>
        <w:pStyle w:val="HWP0"/>
        <w:keepNext w:val="false"/>
        <w:pBdr/>
        <w:bidi w:val="0"/>
        <w:spacing w:lineRule="auto" w:line="360" w:before="0" w:after="0"/>
        <w:ind w:hanging="696" w:left="696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해당 사업연도에 판촉활동을 위하여 전체 가맹점사업자로부터 지급받은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금액</w:t>
      </w:r>
    </w:p>
    <w:p>
      <w:pPr>
        <w:pStyle w:val="HWP0"/>
        <w:keepNext w:val="false"/>
        <w:pBdr/>
        <w:bidi w:val="0"/>
        <w:spacing w:lineRule="auto" w:line="360" w:before="0" w:after="0"/>
        <w:ind w:hanging="691" w:left="69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3.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해당 사업연도에 실시한 판촉활동으로 집행한 비용 및 가맹점사업자가 부담한 총액</w:t>
      </w:r>
    </w:p>
    <w:p>
      <w:pPr>
        <w:pStyle w:val="HWP0"/>
        <w:keepNext w:val="false"/>
        <w:pBdr/>
        <w:bidi w:val="0"/>
        <w:spacing w:lineRule="auto" w:line="360" w:before="0" w:after="0"/>
        <w:ind w:hanging="1060" w:left="1060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9" w:left="61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⑦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가맹점사업자가 세부 산출 근거가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포함된 판촉행사 집행 내역의 열람을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요구하는 경우 가맹본부는 열람의 일시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장소를 정하여 이를 열람할 수 있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도록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19" w:left="619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6" w:left="616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28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물품 등의 조달과 관리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가맹점사업자에게 공급하여야 할 물품 등의 내역 및 가격은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별첨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[4]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와 같다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물가인상 기타 경제여건의 변동으로 인하여 물품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등의 공급내역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가격의 변경이 필요할 경우 가맹본부는 변경내역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변경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사유 및 변경가격 산출 근거를 가맹점사업자에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서면 또는 전산시스템을 통해 제시하고 양 당사자가 협의하여 결정한다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필수품목 변경 ‧ 결정 등을 위해 별도로 운영하는 협의체를 통해 필수품목 공급내역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가격의 변경 등을 결정한 경우에는 양 당사자의 협의를 거친 것으로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42" w:left="64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3" w:left="60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가맹점을 운영함에 있어서 필요한 필수품목 중 가맹본부가 정보공개서 혹은 가맹계약에 기재한 물품 등은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가맹사업의 동일성 유지를 위하여 가맹본부 또는 가맹본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부가 지정한 업체에서 공급받아야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 또는 지정업체가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공급하지 아니하거나 천재지변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사회적재난 또는 합리적 사유 없이 공급을 지연하는 물품 등은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가맹본부로부터 사전에 승인을 얻어 가맹점사업자가 직접 조달할 수 있으며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공급의 차질로 가맹점 운영이 곤란한 경우 등의 사정이 있는 경우에는 직접 조달 후 사후 승인을 얻을 수도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경우 가맹점사업자는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브랜드의 동일성을 해치지 않도록 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6" w:left="606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1" w:left="60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위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항에서 가맹본부가 정하는 물품 등은 가맹본부의 경영방침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변화에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따라 변경될 수 있으며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그 변경이 있을 경우 가맹본부는 변경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개월 전에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가맹점사업자에게 통지한 후 시행하기로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8" w:left="608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맹본부는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 단서에 의하여 직접 조달하는 물품 등에 대하여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품질관리기준을 제시하고 그 기준의 준수여부를 검사할 수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경우 가맹점사업자는 가맹본부의 품질검사에 협조하여야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26" w:left="626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⑤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가맹본부와 가맹점사업자는 관련 법률에서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정한 설비와 장비를 갖추고 물품 등의 성질에 적합한 방법으로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운반 ․ 보관하여야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단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천재지변이나 물품 등 공급처의 긴급한 사정 등으로 가맹본부의 책임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없이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물품 등의 공급이 현저히 곤란하거나 불가능하게 되었을 경우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물품 등의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공급 일부나 전부가 제한 또는 중단될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26" w:left="626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4" w:left="60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⑤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공급받은 물품 등을 가맹본부의 허락 없이 타인에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게 제공하거나 판매 ‧ 대여할 수 없다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2" w:left="60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4" w:left="60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⑥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가맹점사업자가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항에 따른 물품 등의 대금을 신용카드로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결제하려는 경우 이를 거절하거나 현금결제를 강요하여서는 아니된다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16" w:left="616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29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물품 등의 검사와 하자통지의무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25" w:left="62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물품 등을 공급받는 즉시 수량 및 품질을 검사하여야 하고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하자를 발견하였을 경우 지체 없이 이를 서면으로 가맹본부에게 통지하여야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34" w:left="63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가맹점사업자가 물품 등의 성질상 수령 즉시 하자를 발견할 수 없는 경우에는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6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개월 이내에 이를 발견하여 통지하고 완전물로 교환을 청구할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가맹점사업자의 관리소홀로 유효기간이 경과되거나 하자가 발생한 제품은 그러하지 아니하다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34" w:left="634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6" w:left="606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 및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검사를 태만히 하여 이로 인한 손해가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발생한 경우에는 가맹본부에 대하여 반품 ․ 수량보충 또는 손해배상을 청구할 수 없다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물품 등에 하자가 있음을 알면서 공급한 경우에는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기간과 상관없이 가맹본부에 손해배상 등을 청구할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22" w:left="62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35" w:left="63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그의 상표를 사용하여 공급한 물품 등의 하자로 인하여 소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비자 등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자가 입은 손해에 대하여 책임이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공급하지 않은 물품 등을 가맹점사업자가 판매하여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자에게 손해를 가한 경우나 가맹점사업자의 보관상의 주의의무위반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가맹점사업자의 상품제공상의 별도 과실로 인한 경우에는 이에 대한 책임을 지지 아니한다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35" w:left="635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34" w:left="63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⑤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계약이 기간만료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해지 등으로 인하여 종료한 때에는 가맹점사업자는 공급된 물품 등의 중에서 완전물을 가맹본부에 반환할 수 있고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이에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대하여 가맹본부는 공급가격으로 상환하여야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60" w:before="0" w:after="0"/>
        <w:ind w:hanging="622" w:left="62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⑥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5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경우에 하자 있는 물품 등에 대하여는 그 상태를 감안하여 가맹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본부와 가맹점사업자의 협의에 의하여 상환가격을 결정한다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30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물품 등 공급의 중단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5" w:left="60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가맹본부는 다음 각 호의 어느 하나에 해당하는 경우에는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전에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해당사유 및 재공급 요건을 적시한 서면으로 예고하고 가맹점사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업자에 대한 물품 등의 공급을 중단할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위 기간 중 가맹점사업자가 해당사유를 시정한 경우에는 그러하지 아니하다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4" w:before="0" w:after="0"/>
        <w:ind w:hanging="260" w:left="499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92" w:left="69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연체한 물품 등의 대금이 계약이행보증금 액수를 초과하는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260" w:left="26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가맹점사업자가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회 이상 정기납입경비의 지급을 연체하는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681" w:left="68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3.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정기납입경비의 산정을 위한 총매출액 또는 매출액 증가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비율 통지를 거부하거나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회 이상 허위로 통지하는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710" w:left="71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4.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가맹본부의 품질관리기준을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개월에 걸쳐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회 이상 위반하는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696" w:left="696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5.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가맹점사업자가 가맹본부와의 협의 없이 무단으로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이상 휴업하는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945" w:left="94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6.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가맹본부와 약정한 판매촉진활동을 이행하지 않는 경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우</w:t>
      </w:r>
    </w:p>
    <w:p>
      <w:pPr>
        <w:pStyle w:val="HWP0"/>
        <w:keepNext w:val="false"/>
        <w:pBdr/>
        <w:bidi w:val="0"/>
        <w:spacing w:lineRule="auto" w:line="360" w:before="0" w:after="0"/>
        <w:ind w:hanging="709" w:left="70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7.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정당한 사유 없이 노후 점포설비의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교체 ․ 보수 요청에 따르지 않는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697" w:left="69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8.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가맹본부로부터 본 계약상의 의무위반을 지적받고 상당한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기간 내에 시정조치를 취하지 않는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634" w:left="634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34" w:left="63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다음 각 호의 어느 하나에 해당하는 경우에는 즉시 물품 등의 공급을 중단할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260" w:left="260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730" w:left="73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가맹점사업자에게 파산 신청이 있거나 강제집행절차 또는 회생절차가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시된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260" w:left="26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발행한 어음․수표가 부도 등으로 지급거절된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697" w:left="69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3.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천재지변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중대한 일신상의 사유 등으로 가맹점사업자가 더 이상 가맹사업을 경영할 수 없게 된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692" w:left="69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4.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가맹점사업자의 가맹사업과 관련한 가맹본부의 시정요구에 따른 후에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년 이내에 다시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같은 위반행위를 반복한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260" w:left="26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5.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점포 운영과 관련된 행위로 형사처벌을 받은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694" w:left="69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6.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뚜렷이 공중의 건강이나 안전에 급박한 위해를 일으킬 염려가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있는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방법이나 형태로 점포를 운영하고 있으나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행정청의 시정조치를 기다리기 어려운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715" w:left="71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7.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가맹점사업자가 정당한 사유 없이 연속하여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7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이상 영업을 중단한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799" w:left="799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20" w:left="62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 및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경우 가맹본부는 물품 등의 공급중단조치를 취함과 동시에 재공급조건을 가맹점사업자에 서면으로 통지하여야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599" w:left="599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31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영업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4" w:left="61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가맹점사업자는 주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일 이상 월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이상 점포를 개장하여야 하고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연속하여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이상 임의로 휴업할 수 없다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20" w:left="620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25" w:left="62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가맹점사업자가 특정일에 점포를 열지 못할 특별한 사정이 있는 경우에는 이를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전부터 매장 입구 등에 게시하여 고객이 알 수 있도록 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3" w:left="60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일정기간 휴업할 경우에는 사전에 가맹본부에게 그 사유를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서면으로 통지하고 가맹본부의 승인을 얻어야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60" w:before="0" w:after="0"/>
        <w:ind w:hanging="612" w:left="6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131"/>
        <w:keepNext w:val="false"/>
        <w:pBdr/>
        <w:tabs>
          <w:tab w:val="clear" w:pos="0"/>
        </w:tabs>
        <w:bidi w:val="0"/>
        <w:spacing w:lineRule="auto" w:line="360" w:before="0" w:after="0"/>
        <w:ind w:hanging="496" w:left="496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④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영업시간은 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 :   )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부터 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 :  )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까지로 한다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상권의 성격 등을 고려하여 변경요청을 하는 경우 가맹본부와의 협의를 통해 달리 설정할 수 있다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131"/>
        <w:keepNext w:val="false"/>
        <w:pBdr/>
        <w:tabs>
          <w:tab w:val="clear" w:pos="0"/>
        </w:tabs>
        <w:bidi w:val="0"/>
        <w:spacing w:lineRule="auto" w:line="360" w:before="0" w:after="0"/>
        <w:ind w:hanging="496" w:left="496" w:right="0"/>
        <w:jc w:val="left"/>
        <w:textAlignment w:val="bottom"/>
        <w:rPr>
          <w:shd w:fill="FFFFFF" w:val="clear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32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복장 등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483" w:left="48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가맹점사업자와 종업원은 가맹점영업과 관련하여 가맹본부가 지정한 복장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근무복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모자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명찰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있는 경우 이를 착용하여야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494" w:left="494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복장의 색상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규격을 가맹점사업자에게 서면으로 통지한다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131"/>
        <w:keepNext w:val="false"/>
        <w:pBdr/>
        <w:tabs>
          <w:tab w:val="clear" w:pos="0"/>
        </w:tabs>
        <w:bidi w:val="0"/>
        <w:spacing w:lineRule="auto" w:line="360" w:before="0" w:after="0"/>
        <w:ind w:hanging="529" w:left="52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③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가맹점사업자의 요청에 따라 종업원의 복장을 공급하거나 공급업체를 소개할 수 있다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131"/>
        <w:keepNext w:val="false"/>
        <w:pBdr/>
        <w:tabs>
          <w:tab w:val="clear" w:pos="0"/>
        </w:tabs>
        <w:bidi w:val="0"/>
        <w:spacing w:lineRule="auto" w:line="360" w:before="0" w:after="0"/>
        <w:ind w:hanging="529" w:left="529" w:right="0"/>
        <w:jc w:val="left"/>
        <w:textAlignment w:val="bottom"/>
        <w:rPr>
          <w:shd w:fill="FFFFFF" w:val="clear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131"/>
        <w:keepNext w:val="false"/>
        <w:pBdr/>
        <w:tabs>
          <w:tab w:val="clear" w:pos="0"/>
        </w:tabs>
        <w:bidi w:val="0"/>
        <w:spacing w:lineRule="auto" w:line="360" w:before="0" w:after="0"/>
        <w:ind w:hanging="475" w:left="47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④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임직원 및 종업원이 서비스업에 근무하는 자로서의 품격에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어긋나지 않는 복장상태를 유지하도록 하여야 한다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33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영업표준화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61" w:left="66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가맹사업의 통일성과 표준화를 유지하기 위하여 가맹본부가 제시하는 영업규정 등을 준수하여야 하고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가맹본부의 승인 없이는 가맹본부가 취급하는 서비스 이외의 품목을 취급할 수 없다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나아가 새로운 서비스 상품이 출시된 경우에는 해당 상품에 대한 교육을 이수하여야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61" w:left="661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61" w:left="66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계약기간 중에 판매하는 상품이나 서비스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공급하는 물품 등을 변경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추가 또는 삭제 포함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할 수 있으며 가맹점사업자는 변경한 내용을 적용하여 가맹점을 운영하여야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또한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가맹사업의 동일성을 위해 변경된 영업정책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상품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서비스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물품 등의 변경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을 전체 가맹점사업자가 동시에 적용할 수 있도록 정할 수 있으며 가맹점사업자는 특별한 사정이 없는 한 이를 준수하기로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34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권장가격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61" w:left="66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가맹사업의 통일성과 표준화를 위해 적정한 수준의 소비자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가격을 권장할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  </w:t>
      </w:r>
    </w:p>
    <w:p>
      <w:pPr>
        <w:pStyle w:val="HWP0"/>
        <w:keepNext w:val="false"/>
        <w:pBdr/>
        <w:bidi w:val="0"/>
        <w:spacing w:lineRule="auto" w:line="360" w:before="0" w:after="0"/>
        <w:ind w:hanging="661" w:left="661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33" w:left="63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소비자가격을 변경하고자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하는 경우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가맹본부에 사전 통보하고 가맹본부와 협의하여야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61" w:left="661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가맹점사업자가 소비자가격 변경 협의 요청을 할 경우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성실히 임해야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35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회계장부 등 작성 및 보고의무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1" w:left="61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가맹점 영업과 관련하여 영업장부와 회계자료를 성실히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작성 ․ 유지하여야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594" w:left="59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가맹본부가 정기납입경비 산정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정보공개서 작성 등을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위해 영업장부 또는 회계자료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등을 요청할 경우 이를 서면 또는 전산시스템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이메일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등을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통하여 보고하여야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32" w:left="63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가맹본부의 직원 또는 가맹본부가 지정한 사람의 정당한  요구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 있을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때에는 영업장부 등 관련서류를 제시하여야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60" w:before="0" w:after="0"/>
        <w:ind w:hanging="632" w:left="63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57" w:left="65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가맹점사업자는 가맹본부로부터 사용허가를 받은 영업표지와 특허권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등에 대한 침해를 이유로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자가 소를 제기한 경우에는 이를 가맹본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부에 보고하여야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57" w:left="657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36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보험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0" w:left="60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가맹점사업자가 영업상 과실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물품 등의 하자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점포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의 화재 등으로 고객이나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자에게 부담하는 손해배상책임을 보장하기 위하여 책임보험에 가입할 것을 권유할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2" w:before="0" w:after="0"/>
        <w:ind w:hanging="646" w:left="646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자신의 책임으로 보험업자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보험의 종류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피보험자를 정한다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2" w:before="0" w:after="0"/>
        <w:ind w:hanging="629" w:left="629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2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37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영업양도 및 담보제공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2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2" w:before="0" w:after="0"/>
        <w:ind w:hanging="604" w:left="60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가맹본부의 승인을 얻어 영업을 양도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임대하거나 영업재산을 담보로 제공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이하 “영업양도 등”이라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2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2" w:before="0" w:after="0"/>
        <w:ind w:hanging="617" w:left="61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경우 가맹점사업자는 영업양도일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또는 영업임대일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담보제공일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이하 같다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)( 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전에 가맹본부에 대하여 서면으로 영업양도 등의 승인을 요청하여야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2" w:before="0" w:after="0"/>
        <w:ind w:hanging="628" w:left="628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2" w:before="0" w:after="0"/>
        <w:ind w:hanging="602" w:left="60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가맹본부는 전항의 승인을 요청받은 날로부터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이내에 그 사유를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명시한 서면으로 승인 또는 거절의 의사를 표시하여야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이 기간 중에 이유를 적시하여 거절하지 않으면 영업양도 등을 승인한 것으로 본다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2" w:before="0" w:after="0"/>
        <w:ind w:hanging="602" w:left="60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2" w:before="0" w:after="0"/>
        <w:ind w:hanging="609" w:left="60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영업양도의 승인을 요청한 경우 가맹본부는 영업양도 승인조건으로 점포환경개선을 요구하지 아니한다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 본 계약에 정한 점포환경개선 요구조건이 구비된 경우에는 그러하지 아니하다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2" w:before="0" w:after="0"/>
        <w:ind w:hanging="609" w:left="609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2" w:before="0" w:after="0"/>
        <w:ind w:hanging="609" w:left="60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⑤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승인결정 시까지 계약위반사항을 모두 시정하고 연체된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채무액이 있는 경우에는 모두 지급하는 등 양수인이 해당 가맹점을 가맹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계약에 부합된 상태로 아무런 문제없이 양수할 수 있도록 협조하여야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2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2" w:before="0" w:after="0"/>
        <w:ind w:hanging="609" w:left="60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⑥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영업양도의 경우 영업양수인은 가맹점사업자의 가맹본부에 대한 권리와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의무를 승계한다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2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2" w:before="0" w:after="0"/>
        <w:ind w:hanging="594" w:left="59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⑦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영업양수인 및 영업임차인은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15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조의 최초가맹금의 지급의무가 면제된다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양도 등에 따라 가맹본부에게 초래된 행정적 실비 및 교육비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계약이행보증금은 면제되지 아니한다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2" w:before="0" w:after="0"/>
        <w:ind w:hanging="601" w:left="601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8" w:left="608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⑧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영업양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수인이 요청하는 경우에는 영업양도인의 잔여 계약기간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대신에 완전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한 계약기간을 영업양수인에게 부여할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경우에는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계약체결 당시의 계약조건에 따라 신규계약을 체결하여야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12" w:left="6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32" w:left="63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⑨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가맹사업을 타인에게 양도하는 경우 가맹점사업자는 가맹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계약을 종료하고 계약관계에서 탈퇴할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경우 가맹본부는 가맹점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사업자에 대하여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16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조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금원을 반환하여야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22" w:left="62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⑩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가맹점운영권의 양도와 관련된 분쟁을 예방하기 위하여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승인 전후를 불문하고 양도인의 투자비 내역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영업 현황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매출자료 등을 양수희망자 또는 양수인에게 제공할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38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영업의 상속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가맹점사업자의 상속인은 가맹점 영업을 상속할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5" w:left="60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상속인이 영업을 상속할 경우에는 상속개시일로부터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개월 이내에 상속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사실을 가맹본부에게 통지하여야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14" w:left="614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2" w:left="6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상속인이 미성년자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피성년후견인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피한정후견인에 해당하거나 이에 준하는 사유가 있는 경우 가맹본부는 영업의 상속을 승인하지 아니할 수 있으며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경우 가맹계약은 종료한다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상속인에게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41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조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 및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금원을 지급하여야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14" w:left="614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2" w:left="60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상속인에 대해서는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15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조의 최초가맹금이 면제된다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단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교육비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,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계약이행보증금은 면제되지 아니한다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center"/>
        <w:textAlignment w:val="bottom"/>
        <w:rPr>
          <w:shd w:fill="FFFFFF" w:val="clear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center"/>
        <w:textAlignment w:val="bottom"/>
        <w:rPr>
          <w:shd w:fill="FFFFFF" w:val="clear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FFFFFF" w:val="clear"/>
          <w:vertAlign w:val="baseline"/>
          <w:em w:val="none"/>
        </w:rPr>
        <w:t xml:space="preserve">제 </w:t>
      </w: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FFFFFF" w:val="clear"/>
          <w:vertAlign w:val="baseline"/>
          <w:em w:val="none"/>
        </w:rPr>
        <w:t xml:space="preserve">5 </w:t>
      </w: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FFFFFF" w:val="clear"/>
          <w:vertAlign w:val="baseline"/>
          <w:em w:val="none"/>
        </w:rPr>
        <w:t>장  계약의 갱신</w:t>
      </w: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FFFFFF" w:val="clear"/>
          <w:vertAlign w:val="baseline"/>
          <w:em w:val="none"/>
        </w:rPr>
        <w:t>해지</w:t>
      </w: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FFFFFF" w:val="clear"/>
          <w:vertAlign w:val="baseline"/>
          <w:em w:val="none"/>
        </w:rPr>
        <w:t>종료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center"/>
        <w:textAlignment w:val="bottom"/>
        <w:rPr>
          <w:shd w:fill="FFFFFF" w:val="clear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39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계약의 갱신과 거절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642" w:left="64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0" w:left="60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가맹본부는 가맹점사업자가 가맹계약기간 만료 전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180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일부터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90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일까지 사이에 가맹계약의 갱신을 요구하는 경우에는 정당한 사유가 없으면 이를 거절하지 못한다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 가맹점사업자가 다음 각 호의 어느 하나에 해당하는 경우에는 갱신을 거절할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60" w:before="0" w:after="0"/>
        <w:ind w:hanging="642" w:left="64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42" w:left="64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가맹계약상의 가맹금 등의 지급의무를 지키지 아니한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692" w:left="69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다른 가맹점사업자에게 통상적으로 적용되는 계약조건이나 영업방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침을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가맹점사업자가 수락하지 아니한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715" w:left="71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3.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가맹점의 운영에 필요한 점포․설비․인력의 확보나 법령상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요한 자격․면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허․허가의 취득에 관한 가맹본부의 중요한 영업방침을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지키지 아니한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700" w:left="70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4.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서비스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의 품질을 유지하기 위하여 필요한 서비스기법의 준수에 관하여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가맹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본부가 정한 영업방침을 지키지 아니한 경우 </w:t>
      </w:r>
    </w:p>
    <w:p>
      <w:pPr>
        <w:pStyle w:val="HWP0"/>
        <w:keepNext w:val="false"/>
        <w:pBdr/>
        <w:bidi w:val="0"/>
        <w:spacing w:lineRule="auto" w:line="360" w:before="0" w:after="0"/>
        <w:ind w:hanging="732" w:left="73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5.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가맹본부의 가맹사업 경영에 필수적인 지식재산권의 보호에 관하여 가맹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본부가 정한 영업방침을 지키지 아니한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691" w:left="69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6.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다른 가맹본부가 통상적으로 요구하는 비용에 의하여 가맹본부가 가맹점사업자에게 정기적으로 실시하는 교육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훈련의 준수에 관한 가맹본부의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영업방침을 지키지 아니한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가맹점사업자의 계약갱신요구권은 최초 가맹계약기간을 포함한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전체 가맹계약기간이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10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년을 초과하지 아니하는 범위 내에서만 행사할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, 10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년이 경과한 이후에도 가맹점사업자에게 계약위반 등의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특별한 사유가 없는 경우에는 사전에 고지된 평가기준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평가기준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평가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시기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평가방식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갱신기준이 포함되어야 함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에 미달하는 경우에만 갱신을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거절하기로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때 가맹본부는 평가결과를 첨부하여 갱신여부를 고지하여야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28" w:left="628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25" w:left="62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항에 따른 갱신요구를 거절하는 경우에는 갱신을 요구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받은 날로부터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15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일 이내에 가맹점사업자에게 거절사유를 적은 서면으로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통지하여야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628" w:left="628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42" w:left="64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항 단서의 어느 사유를 들어 계약만료 전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180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일부터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90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일까지 갱신하지 않는다는 사실을 서면으로 통지하거나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거절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통지를 한 경우가 아니면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가맹계약은 종전계약과 동일한 조건으로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   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년간 갱신된 것으로 본다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40" w:before="0" w:after="0"/>
        <w:ind w:hanging="620" w:left="62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⑤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다음 각 호의 어느 하나에 해당하는 경우에는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4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항을 적용하지 아니한다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628" w:left="628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1049" w:left="104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가맹점사업자가 계약만료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60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일전까지 이의를 제기한 경우</w:t>
      </w:r>
    </w:p>
    <w:p>
      <w:pPr>
        <w:pStyle w:val="HWP0"/>
        <w:keepNext w:val="false"/>
        <w:pBdr/>
        <w:bidi w:val="0"/>
        <w:spacing w:lineRule="auto" w:line="340" w:before="0" w:after="0"/>
        <w:ind w:hanging="691" w:left="69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천재지변 등 양 당사자에게 책임 없는 사유로 인하여 가맹계약을 유지하기 어려운 경우</w:t>
      </w:r>
    </w:p>
    <w:p>
      <w:pPr>
        <w:pStyle w:val="HWP0"/>
        <w:keepNext w:val="false"/>
        <w:pBdr/>
        <w:bidi w:val="0"/>
        <w:spacing w:lineRule="auto" w:line="340" w:before="0" w:after="0"/>
        <w:ind w:hanging="744" w:left="74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3.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가맹본부나 가맹점사업자에게 파산신청이 있거나 강제집행절차 또는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회생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절차가 개시된 경우</w:t>
      </w:r>
    </w:p>
    <w:p>
      <w:pPr>
        <w:pStyle w:val="HWP0"/>
        <w:keepNext w:val="false"/>
        <w:pBdr/>
        <w:bidi w:val="0"/>
        <w:spacing w:lineRule="auto" w:line="340" w:before="0" w:after="0"/>
        <w:ind w:hanging="710" w:left="71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4.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가맹본부나 가맹점사업자가 발행한 어음․수표가 부도 등으로 지급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거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절된 경우</w:t>
      </w:r>
    </w:p>
    <w:p>
      <w:pPr>
        <w:pStyle w:val="HWP0"/>
        <w:keepNext w:val="false"/>
        <w:pBdr/>
        <w:bidi w:val="0"/>
        <w:spacing w:lineRule="auto" w:line="340" w:before="0" w:after="0"/>
        <w:ind w:hanging="691" w:left="691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5.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가맹점사업자에게 중대한 일신상의 사유가 발생하여 더 이상 가맹사업을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경영할 수 없게 된 경우</w:t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40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계약의 해지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20" w:left="62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가맹점사업자에게 본 계약에서 정한 물품공급중단 사유가 있는 경우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에는 가맹계약을 해지할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경우 가맹계약을 해지하기 위해서는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가맹점사업자에게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개월 이상의 유예기간을 두고 계약의 위반사실을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구체적으로 밝히고 이를 시정하지 아니하면 그 계약을 해지한다는 사실을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서면으로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회 이상 통지하여야 하고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절차를 거치지 아니한 가맹계약의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해지는 그 효력이 없다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28" w:left="628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가맹사업의 거래를 지속하기 어려운 경우로서 다음 각 호의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어느 하나에 해당하는 경우에는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절차를 거치지 아니하고 계약을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해지할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28" w:left="628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744" w:left="74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가맹점사업자에게 파산신청이 있거나 강제집행절차 또는 회생절차가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시된 경우</w:t>
      </w:r>
    </w:p>
    <w:p>
      <w:pPr>
        <w:pStyle w:val="HWP0"/>
        <w:keepNext w:val="false"/>
        <w:pBdr/>
        <w:bidi w:val="0"/>
        <w:spacing w:lineRule="auto" w:line="350" w:before="0" w:after="0"/>
        <w:ind w:hanging="628" w:left="628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발행한 어음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수표가 부도 등으로 지급거절된 경우</w:t>
      </w:r>
    </w:p>
    <w:p>
      <w:pPr>
        <w:pStyle w:val="HWP0"/>
        <w:keepNext w:val="false"/>
        <w:pBdr/>
        <w:bidi w:val="0"/>
        <w:spacing w:lineRule="auto" w:line="350" w:before="0" w:after="0"/>
        <w:ind w:hanging="697" w:left="69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3.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천재지변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중대한 일신상의 사유 등으로 가맹점사업자가 더 이상 가맹사업을 경영할 수 없게 된 경우</w:t>
      </w:r>
    </w:p>
    <w:p>
      <w:pPr>
        <w:pStyle w:val="HWP0"/>
        <w:keepNext w:val="false"/>
        <w:pBdr/>
        <w:bidi w:val="0"/>
        <w:spacing w:lineRule="auto" w:line="350" w:before="0" w:after="0"/>
        <w:ind w:hanging="697" w:left="69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4.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가맹사업의 운영과 관련되는 법령을 위반하여 다음 각 목의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어느 하나에 해당하는 행정처분을 받거나 법원 판결을 받음으로써 가맹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본부의 명성이나 신용을 뚜렷이 훼손하여 가맹사업에 중대한 장애를 초래한 경우</w:t>
      </w:r>
    </w:p>
    <w:p>
      <w:pPr>
        <w:pStyle w:val="HWP0"/>
        <w:keepNext w:val="false"/>
        <w:pBdr/>
        <w:bidi w:val="0"/>
        <w:spacing w:lineRule="auto" w:line="350" w:before="0" w:after="0"/>
        <w:ind w:hanging="694" w:left="69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 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위법사실을 시정하라는 내용의 행정처분</w:t>
      </w:r>
    </w:p>
    <w:p>
      <w:pPr>
        <w:pStyle w:val="HWP0"/>
        <w:keepNext w:val="false"/>
        <w:pBdr/>
        <w:bidi w:val="0"/>
        <w:spacing w:lineRule="auto" w:line="350" w:before="0" w:after="0"/>
        <w:ind w:hanging="694" w:left="69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 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위법사실을 처분사유로 하는 과징금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·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과태료 등의 부과처분</w:t>
      </w:r>
    </w:p>
    <w:p>
      <w:pPr>
        <w:pStyle w:val="HWP0"/>
        <w:keepNext w:val="false"/>
        <w:pBdr/>
        <w:bidi w:val="0"/>
        <w:spacing w:lineRule="auto" w:line="350" w:before="0" w:after="0"/>
        <w:ind w:hanging="694" w:left="69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 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위법사실을 처분사유로 하는 영업정지 명령</w:t>
      </w:r>
    </w:p>
    <w:p>
      <w:pPr>
        <w:pStyle w:val="HWP0"/>
        <w:keepNext w:val="false"/>
        <w:pBdr/>
        <w:bidi w:val="0"/>
        <w:spacing w:lineRule="auto" w:line="350" w:before="0" w:after="0"/>
        <w:ind w:hanging="734" w:left="73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5.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 후문에 따른 가맹본부의 시정요구에 따른 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이내에 다시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같은 사항을 위반한 경우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 시정을 요구하는 서면에 본호의 내용을 기재한 경우에 한한다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0" w:before="0" w:after="0"/>
        <w:ind w:hanging="689" w:left="68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6.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가맹점운영과 관련된 행위로 형사처벌을 받은 경우</w:t>
      </w:r>
    </w:p>
    <w:p>
      <w:pPr>
        <w:pStyle w:val="HWP0"/>
        <w:keepNext w:val="false"/>
        <w:pBdr/>
        <w:bidi w:val="0"/>
        <w:spacing w:lineRule="auto" w:line="350" w:before="0" w:after="0"/>
        <w:ind w:hanging="729" w:left="72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7.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뚜렷이 공중의 건강이나 안전에 급박한 위해를 일으킬 염려가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있는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방법이나 형태로 가맹점을 운영하고 있으나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행정청의 시정조치를 기다리기 어려운 경우</w:t>
      </w:r>
    </w:p>
    <w:p>
      <w:pPr>
        <w:pStyle w:val="HWP0"/>
        <w:keepNext w:val="false"/>
        <w:pBdr/>
        <w:bidi w:val="0"/>
        <w:spacing w:lineRule="auto" w:line="350" w:before="0" w:after="0"/>
        <w:ind w:hanging="715" w:left="71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8.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가맹점사업자가 정당한 사유 없이 연속하여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7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이상 영업을 중단한 경우</w:t>
      </w:r>
    </w:p>
    <w:p>
      <w:pPr>
        <w:pStyle w:val="HWP0"/>
        <w:keepNext w:val="false"/>
        <w:pBdr/>
        <w:bidi w:val="0"/>
        <w:spacing w:lineRule="auto" w:line="360" w:before="0" w:after="0"/>
        <w:ind w:hanging="677" w:left="67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9.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가맹점사업자가 가맹점 운영과 관련되는 법령을 위반하여 자격 ․ 면허  ․ 허가 취소 또는 영업정지 명령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(15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일 이내의 영업정지 명령을 받은 경우는 제외한다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)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등 그 시정이 불가능한 성격의 행정처분을 받은 경우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법령에 근거하여 행정처분을 갈음하는 과장금 등의 부과 처분을 받은 경우는 제외한다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7" w:left="61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가맹본부가 약정한 물품 등의 공급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경영지원 등을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정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당한 이유 없이 이행하지 않거나 지체하는 경우 등 이 계약상의 의무를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불이행하는 경우에는 상당한 기간을 정하여 서면으로 그 시정을 요구하고 그래도 시정하지 않을 경우에는 가맹계약을 해지할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가맹계약 및 가맹본부의 경영방침 등 가맹사업과 관련된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의무를 성실히 준수하였음에도 불구하고 영업개시 후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년간 발생한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매출의 월평균액이 가맹본부가 제공한 예상매출액의 하한에 미치지 못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하는 경우 이를 입증하여 계약을 해지할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때 가맹본부의 장래의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기대이익 상실분에 대해서는 손해배상의무를 부담하지 아니한다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7" w:left="60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⑤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다음 각 호의 어느 하나에 해당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되는 경우에는 최고 없이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즉시 계약을 해지할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689" w:left="68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1.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가맹본부에게 파산신청이 있거나 회생절차가 개시된 경우</w:t>
      </w:r>
    </w:p>
    <w:p>
      <w:pPr>
        <w:pStyle w:val="HWP0"/>
        <w:keepNext w:val="false"/>
        <w:pBdr/>
        <w:bidi w:val="0"/>
        <w:spacing w:lineRule="auto" w:line="340" w:before="0" w:after="0"/>
        <w:ind w:hanging="689" w:left="68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2.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발행한 어음․수표가 부도 등으로 지급거절된 경우</w:t>
      </w:r>
    </w:p>
    <w:p>
      <w:pPr>
        <w:pStyle w:val="HWP0"/>
        <w:keepNext w:val="false"/>
        <w:pBdr/>
        <w:bidi w:val="0"/>
        <w:spacing w:lineRule="auto" w:line="340" w:before="0" w:after="0"/>
        <w:ind w:hanging="697" w:left="69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3.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압류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강제집행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체납처분 또는 이와 유사한 법적 ․ 행정적 처분을 당한 경우</w:t>
      </w:r>
    </w:p>
    <w:p>
      <w:pPr>
        <w:pStyle w:val="HWP0"/>
        <w:keepNext w:val="false"/>
        <w:pBdr/>
        <w:bidi w:val="0"/>
        <w:spacing w:lineRule="auto" w:line="340" w:before="0" w:after="0"/>
        <w:ind w:hanging="689" w:left="68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4.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천재지변으로 점포 운영이 곤란한 경우</w:t>
      </w:r>
    </w:p>
    <w:p>
      <w:pPr>
        <w:pStyle w:val="HWP0"/>
        <w:keepNext w:val="false"/>
        <w:pBdr/>
        <w:bidi w:val="0"/>
        <w:spacing w:lineRule="auto" w:line="340" w:before="0" w:after="0"/>
        <w:ind w:hanging="260" w:left="260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02" w:left="60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⑥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가맹본부와 가맹점사업자는 계약기간 중에도 서면에 의하여 양 당사자가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합의하여 해지할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41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계약종료 후 조치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34" w:left="63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계약이 기간만료나 해지 기타 사유로 인하여 종료된 경우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지체 없이 매장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전화번호부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온라인 등 영업관련 장소에서 가맹본부의 상호․간판 등 영업표지의 사용을 중단하고 이를 철거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내지 제거하여야 하며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가맹본부가 제공한 설비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전산시스템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매뉴얼 등 영업 관련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자산을 가맹본부에 반환하여야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34" w:left="63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가맹본부는 위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조치가 완료됨을 확인하는 즉시 계약이행보증금에서 가맹점사업자의 채무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손해배상금 등 담보금액을 공제하고 남은 금액을 가맹점사업자에게 반환하여야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634" w:left="634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20" w:left="62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항의 철거 ․ 원상복구의 비용은 가맹점사업자가 부담하되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가맹본부의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귀책사유로 종료되는 경우에는 가맹본부가 부담한다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40" w:before="0" w:after="0"/>
        <w:ind w:hanging="620" w:left="620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05" w:left="60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가맹본부는 가맹계약서를 가맹사업의 거래가 종료된 날부터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년간 보관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605" w:left="605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05" w:left="60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⑤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이 계약의 규정이나 목적상 이 계약의 만료 또는 종결 후에도 존속하도록 되어 있는 조항은 이 계약의 종료 또는 해지에도 불구하고 그 효력을 갖는다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FFFFFF" w:val="clear"/>
          <w:vertAlign w:val="baseline"/>
          <w:em w:val="none"/>
        </w:rPr>
        <w:t xml:space="preserve">제 </w:t>
      </w: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FFFFFF" w:val="clear"/>
          <w:vertAlign w:val="baseline"/>
          <w:em w:val="none"/>
        </w:rPr>
        <w:t xml:space="preserve">6 </w:t>
      </w: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FFFFFF" w:val="clear"/>
          <w:vertAlign w:val="baseline"/>
          <w:em w:val="none"/>
        </w:rPr>
        <w:t>장  기   타</w:t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center"/>
        <w:textAlignment w:val="bottom"/>
        <w:rPr>
          <w:shd w:fill="FFFFFF" w:val="clear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42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가맹점사업자의 비밀유지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경업금지 의무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06" w:left="606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계약 및 점포 운영상 알게 된 가맹본부의 매뉴얼 기타 영업비밀을 계약기간은 물론 계약종료 후에도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자에게 누설해서는 아니된다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312" w:left="312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07" w:left="607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가맹본부의 허락 없이 매뉴얼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교육과 세미나 자료 기타 가맹점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운영과 관련하여 가맹본부의 영업비밀이 담긴 관계서류의 내용을 인쇄 또는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복사하거나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자에게 제공할 수 없다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623" w:left="623" w:right="0"/>
        <w:jc w:val="left"/>
        <w:textAlignment w:val="bottom"/>
        <w:rPr>
          <w:shd w:fill="FFFFFF" w:val="clear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635" w:left="63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가맹점사업자는 계약의 존속 중에 가맹본부의 허락 없이 자기 또는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자의 명의로 가맹본부의 영업과 동종의 영업을 하지 않는다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324" w:left="324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</w:r>
    </w:p>
    <w:p>
      <w:pPr>
        <w:pStyle w:val="HWP121"/>
        <w:keepNext w:val="false"/>
        <w:pBdr/>
        <w:bidi w:val="0"/>
        <w:spacing w:lineRule="auto" w:line="340" w:before="0" w:after="0"/>
        <w:ind w:hanging="324" w:left="324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43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개량기술의 사용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  <w:t>)</w:t>
      </w:r>
    </w:p>
    <w:p>
      <w:pPr>
        <w:pStyle w:val="HWP121"/>
        <w:keepNext w:val="false"/>
        <w:pBdr/>
        <w:bidi w:val="0"/>
        <w:spacing w:lineRule="auto" w:line="340" w:before="0" w:after="0"/>
        <w:ind w:hanging="324" w:left="324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FFFFFF" w:val="clear"/>
          <w:vertAlign w:val="baseline"/>
          <w:em w:val="none"/>
        </w:rPr>
      </w:r>
    </w:p>
    <w:p>
      <w:pPr>
        <w:pStyle w:val="HWP121"/>
        <w:keepNext w:val="false"/>
        <w:pBdr/>
        <w:bidi w:val="0"/>
        <w:spacing w:lineRule="auto" w:line="340" w:before="0" w:after="0"/>
        <w:ind w:hanging="120" w:left="12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vertAlign w:val="baseline"/>
          <w:em w:val="none"/>
        </w:rPr>
        <w:t>가맹점사업자가 가맹본부로부터 지원받은 영업노하우 등 기술과 관련하여 독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자적으로 기술을 개량한 경우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개량기술에 대한 소유권은 가맹점사업자에게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있는 것으로 한다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다만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가맹본부는 기술개발비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예상수익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원천기술의 기여분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개량기술의 가치 등이 반영된 정당한 대가를 지급하고 그 소유권의 이전이나 실시권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사용권 등의 설정을 가맹점사업자에게 청구할 수 있다</w:t>
      </w: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121"/>
        <w:keepNext w:val="false"/>
        <w:pBdr/>
        <w:bidi w:val="0"/>
        <w:spacing w:lineRule="auto" w:line="340" w:before="0" w:after="0"/>
        <w:ind w:hanging="120" w:left="12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240" w:left="24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44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지연이자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4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40" w:before="0" w:after="0"/>
        <w:ind w:hanging="120" w:left="12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계약의 일방당사자가 이 계약과 관련하여 상대방에게 부담하는 일체의 금전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지급의무를 지체하는 경우에는 미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4"/>
          <w:sz w:val="24"/>
          <w:u w:val="none"/>
          <w:vertAlign w:val="baseline"/>
          <w:em w:val="none"/>
        </w:rPr>
        <w:t>지급액에 대하여 지급기일의 다음날부터 지급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하는 날까지 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  )%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의 비율에 의한 지연이자를 가산하여 지급한다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40" w:before="0" w:after="0"/>
        <w:ind w:hanging="120" w:left="12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45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손해배상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43" w:left="643" w:right="0"/>
        <w:jc w:val="lef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vertAlign w:val="baseline"/>
          <w:em w:val="none"/>
        </w:rPr>
        <w:t>이 계약의 당사자는 상대방의 계약위반이나 불법행위로 인한 손해에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대하여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이 계약상 구제수단 외에 별도로 손해배상을 청구할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6" w:left="606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이 계약 당사자 일방의 계약위반이나 불법행위로 인하여 손해가 발생한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경우 귀책사유 있는 당사자는 그로 인한 손해를 배상하여야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44" w:left="64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4"/>
          <w:sz w:val="24"/>
          <w:u w:val="none"/>
          <w:vertAlign w:val="baseline"/>
          <w:em w:val="none"/>
        </w:rPr>
        <w:t>가맹점사업자는 가맹본부 또는 그 소속 임원의 위법행위 또는 가맹사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업의 명성이나 신용을 훼손하는 등 사회상규에 반하는 행위로 인해 손해가 발생한 경우 가맹본부에게 본 계약 상 구제수단 외에 별도로 손해배상을 청구할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44" w:left="64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8" w:left="618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가맹본부가 가맹사업법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9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조제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항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12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조제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항제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호 및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12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조의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5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를 위반함으로써 가맹점사업자에게 손해를 입힌 경우에는 발생한 손해의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3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배를 넘지 아니하는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범위에서 배상책임을 진다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가맹본부가 고의 또는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과실이 없음을 입증한 경우에는 그러하지 아니하다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44" w:left="644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46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통지방법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43" w:left="64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가맹본부와 가맹점사업자는 상대방에 대하여 통지하는 경우 서면으로 통지함을 원칙으로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본 계약서에 이메일을 기재한 경우에는 그 기재된 이메일 주소로 통지함으로써 서면통지를 갈음할 수 있으며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가맹본부가 가맹점사업자에게 공지하는 경우에는 전산시스템을 이용할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43" w:left="64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43" w:left="64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위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항에도 불구하고 본 계약서 개별조항에서 통지방법을 규정한 경우에는 개별 조항에 따른다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312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47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분쟁의 해결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20" w:left="62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이 계약의 당사자는 이 계약의 해석 또는 이 계약에 의하여 명시되지 아니한 사항에 관하여 다툼이 있을 경우 우선적으로 대화와 협상을 통하여 분쟁을 해결하도록 최선을 다한다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599" w:left="59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5" w:left="60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가맹점사업자는 가맹본부 내부에 설치된 가맹본부와 가맹점사업자 간의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분쟁을 조정하는 기구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자율분쟁조정기구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 있을 경우 자율분쟁조정기구에 조정신청을 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5" w:left="60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5" w:left="60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③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항 및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항에 의한 해결이 되지 아니한 경우에는 가맹사업거래분쟁조정협의회가 설치되어 있는 한국공정거래조정원 혹은 지방자치단체에 조정을 신청하거나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다른 법령에 의하여 설치된 중재기관에 중재를 신청할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599" w:left="59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9" w:left="60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④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이 계약에 관한 분쟁의 관할법원은 민사소송법에 의한 관할법원을 따르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기로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다만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  <w:t>가맹본부와 가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맹점사업자가 합의하는 경우 관할법원을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다르게 정할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609" w:left="60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48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정보공개서의 자문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5" w:left="60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가맹본부는 이 계약을 체결하기 전에 가맹희망자에게 정보공개서를 제공하고 충분한 숙고기간을 부여하여야 하며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가맹점사업자는 정보공개서의 이해를 돕기 위하여 가맹거래사 또는 변호사의 자문을 받을 수 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599" w:left="59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5" w:left="605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가맹점사업자는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항의 자문을 받은 경우 자문일자가 기재된 확인서를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가맹본부에 제출하여야 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49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정보공개서 등의 수령일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한양견고딕" w:hAnsi="한양견고딕" w:eastAsia="한양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견고딕" w:ascii="한양견고딕" w:hAnsi="한양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3" w:left="61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①</w:t>
      </w:r>
      <w:r>
        <w:rPr>
          <w:rFonts w:eastAsia="한컴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가맹점사업자는 가맹본부가 가맹금을 최초로 수령한 날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가맹금을 예치한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경우에는 예치한 날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예치하기로 합의한 경우에는 예치예정일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과 이 계약을 체결한 날 중 빠른 날부터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14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변호사나 가맹거래사의 자문을 받은 경우에는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7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이상 이전인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20 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년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월   일에 정보공개서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인근가맹점 현황문서를 제공받았음을 확인한다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599" w:left="59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3" w:left="60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가맹점사업자는 가맹본부가 가맹금을 최초로 수령한 날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가맹금을 예치한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경우에는 예치한 날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예치하기로 합의한 경우에는 예치 예정일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과 이 계약을 체결한 날 중 빠른 날보다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14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일 이상 이전인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20 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  월  일에 이 계약서를 사전제공 받았음을 확인한다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50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예상매출액 등의 제공사실 확인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240" w:left="240" w:right="0"/>
        <w:jc w:val="left"/>
        <w:textAlignment w:val="bottom"/>
        <w:rPr>
          <w:rFonts w:ascii="한양견고딕" w:hAnsi="한양견고딕" w:eastAsia="한양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견고딕" w:ascii="한양견고딕" w:hAnsi="한양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13" w:left="613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①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가맹점사업자는 가맹본부 혹은 가맹본부의 직원으로부터 선정된 점포의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장래의 매출에 대하여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제공받았음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제공받은 사실이 없음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을 확인합니다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_______________________ 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인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609" w:left="60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②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위 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항에서 가맹본부 혹은 가맹본부의 직원으로 제공받은 장래의 예상매출액은 월매출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일매출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          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원으로서 본 계약서에 첨부된 예상매출액 자료와 같습니다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별첨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[1] :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영업지역의 표시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별첨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[2] :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가맹점사업자에게 사용이 허가된 영업표지의 표시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별첨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[3] :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공급 기기 등의 내역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별첨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[4] :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공급 물품 등의 내역</w:t>
      </w:r>
    </w:p>
    <w:p>
      <w:pPr>
        <w:pStyle w:val="HWP0"/>
        <w:keepNext w:val="false"/>
        <w:pBdr/>
        <w:bidi w:val="0"/>
        <w:spacing w:lineRule="auto" w:line="360" w:before="0" w:after="0"/>
        <w:ind w:hanging="120" w:left="12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120" w:left="12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120" w:left="12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가맹본부와 가맹점사업자는 이 가맹계약서에 열거된 각 조항을 면밀히 검토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하고 충분히 이해하였으며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이 계약의 체결을 증명하기 위하여 계약서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2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통을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작성하여 각각 기명 ․ 날인한 후 각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통씩 보관한다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20  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   월   일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가맹본부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대    표    자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</w:t>
        <w:tab/>
        <w:tab/>
        <w:tab/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인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사업자등록번호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상          호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주          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연    락    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가맹점사업자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성          명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</w:t>
        <w:tab/>
        <w:tab/>
        <w:tab/>
        <w:t>(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인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생  년  월  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점    포    명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주          소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연    락    처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</w:t>
      </w:r>
      <w:r>
        <w:br w:type="page"/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별첨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[1] :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영업지역의 표시</w:t>
      </w:r>
    </w:p>
    <w:tbl>
      <w:tblPr>
        <w:tblW w:w="8639" w:type="dxa"/>
        <w:jc w:val="left"/>
        <w:tblInd w:w="-2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9"/>
      </w:tblGrid>
      <w:tr>
        <w:trPr>
          <w:trHeight w:val="9389" w:hRule="exact"/>
        </w:trPr>
        <w:tc>
          <w:tcPr>
            <w:tcW w:w="86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양중고딕" w:hAnsi="한양중고딕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영업지역을 표시한 지도를 첨부하여 주십시오</w:t>
            </w:r>
          </w:p>
        </w:tc>
      </w:tr>
    </w:tbl>
    <w:p>
      <w:pPr>
        <w:pStyle w:val="HWP0"/>
        <w:keepNext w:val="false"/>
        <w:pBdr/>
        <w:bidi w:val="0"/>
        <w:spacing w:lineRule="auto" w:line="360" w:before="283" w:after="0"/>
        <w:ind w:hanging="0" w:left="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br w:type="page"/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별첨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[2] :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가맹점사업자에게 사용이 허가된 영업표지의 표시</w:t>
      </w:r>
    </w:p>
    <w:p>
      <w:pPr>
        <w:pStyle w:val="HWP0"/>
        <w:keepNext w:val="false"/>
        <w:pBdr/>
        <w:bidi w:val="0"/>
        <w:spacing w:lineRule="auto" w:line="360" w:before="283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(1)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허용대상 영업표지</w:t>
      </w:r>
    </w:p>
    <w:tbl>
      <w:tblPr>
        <w:tblW w:w="8391" w:type="dxa"/>
        <w:jc w:val="left"/>
        <w:tblInd w:w="-11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5"/>
        <w:gridCol w:w="4196"/>
      </w:tblGrid>
      <w:tr>
        <w:trPr>
          <w:trHeight w:val="2294" w:hRule="exact"/>
        </w:trPr>
        <w:tc>
          <w:tcPr>
            <w:tcW w:w="4195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영업표지 견본</w:t>
            </w:r>
          </w:p>
        </w:tc>
        <w:tc>
          <w:tcPr>
            <w:tcW w:w="419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419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등록번호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출원번호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419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등록결정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심결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연월일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419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존속기간 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예정</w:t>
            </w:r>
            <w:r>
              <w:rPr>
                <w:rFonts w:eastAsia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만료일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419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지정상품 또는 지정서비스업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4195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등록권리자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(2)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영업표지 사용방법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간판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상징물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홍보물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집기 비품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문구류 등에 표시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99" w:left="319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(3)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영업표지의 사용기간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이 계약의 효력이 존속되는 기간과 원칙적으로 동일함</w:t>
      </w:r>
    </w:p>
    <w:p>
      <w:pPr>
        <w:pStyle w:val="HWP0"/>
        <w:keepNext w:val="false"/>
        <w:pBdr/>
        <w:bidi w:val="0"/>
        <w:spacing w:lineRule="auto" w:line="360" w:before="0" w:after="0"/>
        <w:ind w:hanging="3199" w:left="3199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(4)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영업표지의 사용지역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별도 약정이 없는 한 해당 영업지역 내로 한정됨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별첨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[3] :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공급 기기 등의 내역</w:t>
      </w:r>
    </w:p>
    <w:tbl>
      <w:tblPr>
        <w:tblW w:w="8391" w:type="dxa"/>
        <w:jc w:val="left"/>
        <w:tblInd w:w="-11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5664"/>
        <w:gridCol w:w="2098"/>
      </w:tblGrid>
      <w:tr>
        <w:trPr>
          <w:trHeight w:val="482" w:hRule="exact"/>
        </w:trPr>
        <w:tc>
          <w:tcPr>
            <w:tcW w:w="629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연번</w:t>
            </w:r>
          </w:p>
        </w:tc>
        <w:tc>
          <w:tcPr>
            <w:tcW w:w="5664" w:type="dxa"/>
            <w:tcBorders>
              <w:top w:val="single" w:sz="9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기기명</w:t>
            </w:r>
          </w:p>
        </w:tc>
        <w:tc>
          <w:tcPr>
            <w:tcW w:w="2098" w:type="dxa"/>
            <w:tcBorders>
              <w:top w:val="single" w:sz="9" w:space="0" w:color="000000"/>
              <w:left w:val="single" w:sz="2" w:space="0" w:color="000000"/>
              <w:bottom w:val="single" w:sz="11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공급가격</w:t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60" w:before="283" w:after="0"/>
        <w:ind w:hanging="0" w:left="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br w:type="page"/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별첨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[4] : </w:t>
      </w: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공급 물품 등의 내역</w:t>
      </w:r>
    </w:p>
    <w:tbl>
      <w:tblPr>
        <w:tblW w:w="8391" w:type="dxa"/>
        <w:jc w:val="left"/>
        <w:tblInd w:w="-11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5664"/>
        <w:gridCol w:w="2098"/>
      </w:tblGrid>
      <w:tr>
        <w:trPr>
          <w:trHeight w:val="482" w:hRule="exact"/>
        </w:trPr>
        <w:tc>
          <w:tcPr>
            <w:tcW w:w="629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연번</w:t>
            </w:r>
          </w:p>
        </w:tc>
        <w:tc>
          <w:tcPr>
            <w:tcW w:w="5664" w:type="dxa"/>
            <w:tcBorders>
              <w:top w:val="single" w:sz="9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물품명</w:t>
            </w:r>
          </w:p>
        </w:tc>
        <w:tc>
          <w:tcPr>
            <w:tcW w:w="2098" w:type="dxa"/>
            <w:tcBorders>
              <w:top w:val="single" w:sz="9" w:space="0" w:color="000000"/>
              <w:left w:val="single" w:sz="2" w:space="0" w:color="000000"/>
              <w:bottom w:val="single" w:sz="11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공급가격</w:t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629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408" w:before="397" w:after="0"/>
        <w:ind w:hanging="0" w:left="0" w:right="0"/>
        <w:jc w:val="left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sectPr>
      <w:headerReference w:type="default" r:id="rId3"/>
      <w:footerReference w:type="even" r:id="rId4"/>
      <w:footerReference w:type="default" r:id="rId5"/>
      <w:footerReference w:type="first" r:id="rId6"/>
      <w:type w:val="nextPage"/>
      <w:pgSz w:w="11905" w:h="16837"/>
      <w:pgMar w:left="1700" w:right="1700" w:gutter="0" w:header="566" w:top="1132" w:footer="566" w:bottom="2225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바탕">
    <w:charset w:val="01"/>
    <w:family w:val="roman"/>
    <w:pitch w:val="variable"/>
  </w:font>
  <w:font w:name="굴림">
    <w:charset w:val="01"/>
    <w:family w:val="roman"/>
    <w:pitch w:val="variable"/>
  </w:font>
  <w:font w:name="휴먼명조">
    <w:charset w:val="01"/>
    <w:family w:val="roman"/>
    <w:pitch w:val="variable"/>
  </w:font>
  <w:font w:name="HY헤드라인M">
    <w:charset w:val="01"/>
    <w:family w:val="roman"/>
    <w:pitch w:val="variable"/>
  </w:font>
  <w:font w:name="한양중고딕">
    <w:charset w:val="01"/>
    <w:family w:val="roman"/>
    <w:pitch w:val="variable"/>
  </w:font>
  <w:font w:name="바탕체">
    <w:charset w:val="01"/>
    <w:family w:val="roman"/>
    <w:pitch w:val="variable"/>
  </w:font>
  <w:font w:name="한컴바탕">
    <w:charset w:val="01"/>
    <w:family w:val="roman"/>
    <w:pitch w:val="variable"/>
  </w:font>
  <w:font w:name="HY견고딕">
    <w:charset w:val="01"/>
    <w:family w:val="roman"/>
    <w:pitch w:val="variable"/>
  </w:font>
  <w:font w:name="한양견고딕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4042" w:type="dxa"/>
      <w:jc w:val="left"/>
      <w:tblInd w:w="4403" w:type="dxa"/>
      <w:shd w:fill="FFFFFF" w:val="clear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386"/>
      <w:gridCol w:w="656"/>
    </w:tblGrid>
    <w:tr>
      <w:trPr>
        <w:trHeight w:val="810" w:hRule="exact"/>
      </w:trPr>
      <w:tc>
        <w:tcPr>
          <w:tcW w:w="3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fill="FFFFFF" w:val="clear"/>
          <w:vAlign w:val="center"/>
        </w:tcPr>
        <w:p>
          <w:pPr>
            <w:pStyle w:val="HWP0"/>
            <w:keepNext w:val="false"/>
            <w:pBdr/>
            <w:bidi w:val="0"/>
            <w:spacing w:lineRule="atLeast" w:line="57" w:before="0" w:after="0"/>
            <w:ind w:hanging="0" w:left="0" w:right="0"/>
            <w:jc w:val="left"/>
            <w:textAlignment w:val="bottom"/>
            <w:rPr>
              <w:rFonts w:ascii="휴먼명조" w:hAnsi="휴먼명조" w:eastAsia="휴먼명조"/>
              <w:b/>
              <w:i w:val="false"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</w:pPr>
          <w:r>
            <w:rPr>
              <w:rFonts w:ascii="휴먼명조" w:hAnsi="휴먼명조" w:eastAsia="휴먼명조"/>
              <w:b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 xml:space="preserve">본인은 본 페이지의 내용에 대한 </w:t>
          </w:r>
          <w:r>
            <w:rPr>
              <w:rFonts w:ascii="휴먼명조" w:hAnsi="휴먼명조" w:eastAsia="휴먼명조"/>
              <w:b/>
              <w:i w:val="false"/>
              <w:outline w:val="false"/>
              <w:emboss w:val="false"/>
              <w:imprint w:val="false"/>
              <w:color w:val="000000"/>
              <w:spacing w:val="-19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>설명을 듣고</w:t>
          </w:r>
          <w:r>
            <w:rPr>
              <w:rFonts w:eastAsia="휴먼명조" w:ascii="휴먼명조" w:hAnsi="휴먼명조"/>
              <w:b/>
              <w:i w:val="false"/>
              <w:outline w:val="false"/>
              <w:emboss w:val="false"/>
              <w:imprint w:val="false"/>
              <w:color w:val="000000"/>
              <w:spacing w:val="-19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 xml:space="preserve">, </w:t>
          </w:r>
          <w:r>
            <w:rPr>
              <w:rFonts w:ascii="휴먼명조" w:hAnsi="휴먼명조" w:eastAsia="휴먼명조"/>
              <w:b/>
              <w:i w:val="false"/>
              <w:outline w:val="false"/>
              <w:emboss w:val="false"/>
              <w:imprint w:val="false"/>
              <w:color w:val="000000"/>
              <w:spacing w:val="-19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>이를 완전히 이해하였음</w:t>
          </w:r>
        </w:p>
      </w:tc>
      <w:tc>
        <w:tcPr>
          <w:tcW w:w="65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fill="FFFFFF" w:val="clear"/>
          <w:vAlign w:val="center"/>
        </w:tcPr>
        <w:p>
          <w:pPr>
            <w:pStyle w:val="HWP0"/>
            <w:keepNext w:val="false"/>
            <w:pBdr/>
            <w:bidi w:val="0"/>
            <w:spacing w:lineRule="atLeast" w:line="57" w:before="0" w:after="0"/>
            <w:ind w:hanging="0" w:left="0" w:right="0"/>
            <w:jc w:val="center"/>
            <w:textAlignment w:val="bottom"/>
            <w:rPr>
              <w:rFonts w:ascii="휴먼명조" w:hAnsi="휴먼명조" w:eastAsia="휴먼명조"/>
              <w:b/>
              <w:i w:val="false"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</w:pPr>
          <w:r>
            <w:rPr>
              <w:rFonts w:eastAsia="휴먼명조" w:ascii="휴먼명조" w:hAnsi="휴먼명조"/>
              <w:b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>(</w:t>
          </w:r>
          <w:r>
            <w:rPr>
              <w:rFonts w:ascii="휴먼명조" w:hAnsi="휴먼명조" w:eastAsia="휴먼명조"/>
              <w:b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>인</w:t>
          </w:r>
          <w:r>
            <w:rPr>
              <w:rFonts w:eastAsia="휴먼명조" w:ascii="휴먼명조" w:hAnsi="휴먼명조"/>
              <w:b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>)</w:t>
          </w:r>
        </w:p>
      </w:tc>
    </w:tr>
  </w:tbl>
  <w:p>
    <w:pPr>
      <w:pStyle w:val="Footer"/>
      <w:keepNext w:val="false"/>
      <w:pBdr/>
      <w:tabs>
        <w:tab w:val="clear" w:pos="4819"/>
        <w:tab w:val="clear" w:pos="9638"/>
        <w:tab w:val="left" w:pos="0" w:leader="hyphen"/>
      </w:tabs>
      <w:bidi w:val="0"/>
      <w:spacing w:lineRule="auto" w:line="304" w:before="0" w:after="0"/>
      <w:ind w:hanging="0" w:left="0" w:right="0"/>
      <w:jc w:val="left"/>
      <w:textAlignment w:val="bottom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4042" w:type="dxa"/>
      <w:jc w:val="left"/>
      <w:tblInd w:w="4403" w:type="dxa"/>
      <w:shd w:fill="FFFFFF" w:val="clear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386"/>
      <w:gridCol w:w="656"/>
    </w:tblGrid>
    <w:tr>
      <w:trPr>
        <w:trHeight w:val="810" w:hRule="exact"/>
      </w:trPr>
      <w:tc>
        <w:tcPr>
          <w:tcW w:w="3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fill="FFFFFF" w:val="clear"/>
          <w:vAlign w:val="center"/>
        </w:tcPr>
        <w:p>
          <w:pPr>
            <w:pStyle w:val="HWP0"/>
            <w:keepNext w:val="false"/>
            <w:pBdr/>
            <w:bidi w:val="0"/>
            <w:spacing w:lineRule="atLeast" w:line="57" w:before="0" w:after="0"/>
            <w:ind w:hanging="0" w:left="0" w:right="0"/>
            <w:jc w:val="left"/>
            <w:textAlignment w:val="bottom"/>
            <w:rPr>
              <w:rFonts w:ascii="휴먼명조" w:hAnsi="휴먼명조" w:eastAsia="휴먼명조"/>
              <w:b/>
              <w:i w:val="false"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</w:pPr>
          <w:r>
            <w:rPr>
              <w:rFonts w:ascii="휴먼명조" w:hAnsi="휴먼명조" w:eastAsia="휴먼명조"/>
              <w:b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 xml:space="preserve">본인은 본 페이지의 내용에 대한 </w:t>
          </w:r>
          <w:r>
            <w:rPr>
              <w:rFonts w:ascii="휴먼명조" w:hAnsi="휴먼명조" w:eastAsia="휴먼명조"/>
              <w:b/>
              <w:i w:val="false"/>
              <w:outline w:val="false"/>
              <w:emboss w:val="false"/>
              <w:imprint w:val="false"/>
              <w:color w:val="000000"/>
              <w:spacing w:val="-19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>설명을 듣고</w:t>
          </w:r>
          <w:r>
            <w:rPr>
              <w:rFonts w:eastAsia="휴먼명조" w:ascii="휴먼명조" w:hAnsi="휴먼명조"/>
              <w:b/>
              <w:i w:val="false"/>
              <w:outline w:val="false"/>
              <w:emboss w:val="false"/>
              <w:imprint w:val="false"/>
              <w:color w:val="000000"/>
              <w:spacing w:val="-19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 xml:space="preserve">, </w:t>
          </w:r>
          <w:r>
            <w:rPr>
              <w:rFonts w:ascii="휴먼명조" w:hAnsi="휴먼명조" w:eastAsia="휴먼명조"/>
              <w:b/>
              <w:i w:val="false"/>
              <w:outline w:val="false"/>
              <w:emboss w:val="false"/>
              <w:imprint w:val="false"/>
              <w:color w:val="000000"/>
              <w:spacing w:val="-19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>이를 완전히 이해하였음</w:t>
          </w:r>
        </w:p>
      </w:tc>
      <w:tc>
        <w:tcPr>
          <w:tcW w:w="65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fill="FFFFFF" w:val="clear"/>
          <w:vAlign w:val="center"/>
        </w:tcPr>
        <w:p>
          <w:pPr>
            <w:pStyle w:val="HWP0"/>
            <w:keepNext w:val="false"/>
            <w:pBdr/>
            <w:bidi w:val="0"/>
            <w:spacing w:lineRule="atLeast" w:line="57" w:before="0" w:after="0"/>
            <w:ind w:hanging="0" w:left="0" w:right="0"/>
            <w:jc w:val="center"/>
            <w:textAlignment w:val="bottom"/>
            <w:rPr>
              <w:rFonts w:ascii="휴먼명조" w:hAnsi="휴먼명조" w:eastAsia="휴먼명조"/>
              <w:b/>
              <w:i w:val="false"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</w:pPr>
          <w:r>
            <w:rPr>
              <w:rFonts w:eastAsia="휴먼명조" w:ascii="휴먼명조" w:hAnsi="휴먼명조"/>
              <w:b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>(</w:t>
          </w:r>
          <w:r>
            <w:rPr>
              <w:rFonts w:ascii="휴먼명조" w:hAnsi="휴먼명조" w:eastAsia="휴먼명조"/>
              <w:b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>인</w:t>
          </w:r>
          <w:r>
            <w:rPr>
              <w:rFonts w:eastAsia="휴먼명조" w:ascii="휴먼명조" w:hAnsi="휴먼명조"/>
              <w:b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>)</w:t>
          </w:r>
        </w:p>
      </w:tc>
    </w:tr>
  </w:tbl>
  <w:p>
    <w:pPr>
      <w:pStyle w:val="Footer"/>
      <w:keepNext w:val="false"/>
      <w:pBdr/>
      <w:tabs>
        <w:tab w:val="clear" w:pos="4819"/>
        <w:tab w:val="clear" w:pos="9638"/>
        <w:tab w:val="left" w:pos="0" w:leader="hyphen"/>
      </w:tabs>
      <w:bidi w:val="0"/>
      <w:spacing w:lineRule="auto" w:line="304" w:before="0" w:after="0"/>
      <w:ind w:hanging="0" w:left="0" w:right="0"/>
      <w:jc w:val="left"/>
      <w:textAlignment w:val="bottom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4042" w:type="dxa"/>
      <w:jc w:val="left"/>
      <w:tblInd w:w="4403" w:type="dxa"/>
      <w:shd w:fill="FFFFFF" w:val="clear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386"/>
      <w:gridCol w:w="656"/>
    </w:tblGrid>
    <w:tr>
      <w:trPr>
        <w:trHeight w:val="810" w:hRule="exact"/>
      </w:trPr>
      <w:tc>
        <w:tcPr>
          <w:tcW w:w="3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fill="FFFFFF" w:val="clear"/>
          <w:vAlign w:val="center"/>
        </w:tcPr>
        <w:p>
          <w:pPr>
            <w:pStyle w:val="HWP0"/>
            <w:keepNext w:val="false"/>
            <w:pBdr/>
            <w:bidi w:val="0"/>
            <w:spacing w:lineRule="atLeast" w:line="57" w:before="0" w:after="0"/>
            <w:ind w:hanging="0" w:left="0" w:right="0"/>
            <w:jc w:val="left"/>
            <w:textAlignment w:val="bottom"/>
            <w:rPr>
              <w:rFonts w:ascii="휴먼명조" w:hAnsi="휴먼명조" w:eastAsia="휴먼명조"/>
              <w:b/>
              <w:i w:val="false"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</w:pPr>
          <w:r>
            <w:rPr>
              <w:rFonts w:ascii="휴먼명조" w:hAnsi="휴먼명조" w:eastAsia="휴먼명조"/>
              <w:b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 xml:space="preserve">본인은 본 페이지의 내용에 대한 </w:t>
          </w:r>
          <w:r>
            <w:rPr>
              <w:rFonts w:ascii="휴먼명조" w:hAnsi="휴먼명조" w:eastAsia="휴먼명조"/>
              <w:b/>
              <w:i w:val="false"/>
              <w:outline w:val="false"/>
              <w:emboss w:val="false"/>
              <w:imprint w:val="false"/>
              <w:color w:val="000000"/>
              <w:spacing w:val="-19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>설명을 듣고</w:t>
          </w:r>
          <w:r>
            <w:rPr>
              <w:rFonts w:eastAsia="휴먼명조" w:ascii="휴먼명조" w:hAnsi="휴먼명조"/>
              <w:b/>
              <w:i w:val="false"/>
              <w:outline w:val="false"/>
              <w:emboss w:val="false"/>
              <w:imprint w:val="false"/>
              <w:color w:val="000000"/>
              <w:spacing w:val="-19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 xml:space="preserve">, </w:t>
          </w:r>
          <w:r>
            <w:rPr>
              <w:rFonts w:ascii="휴먼명조" w:hAnsi="휴먼명조" w:eastAsia="휴먼명조"/>
              <w:b/>
              <w:i w:val="false"/>
              <w:outline w:val="false"/>
              <w:emboss w:val="false"/>
              <w:imprint w:val="false"/>
              <w:color w:val="000000"/>
              <w:spacing w:val="-19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>이를 완전히 이해하였음</w:t>
          </w:r>
        </w:p>
      </w:tc>
      <w:tc>
        <w:tcPr>
          <w:tcW w:w="65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fill="FFFFFF" w:val="clear"/>
          <w:vAlign w:val="center"/>
        </w:tcPr>
        <w:p>
          <w:pPr>
            <w:pStyle w:val="HWP0"/>
            <w:keepNext w:val="false"/>
            <w:pBdr/>
            <w:bidi w:val="0"/>
            <w:spacing w:lineRule="atLeast" w:line="57" w:before="0" w:after="0"/>
            <w:ind w:hanging="0" w:left="0" w:right="0"/>
            <w:jc w:val="center"/>
            <w:textAlignment w:val="bottom"/>
            <w:rPr>
              <w:rFonts w:ascii="휴먼명조" w:hAnsi="휴먼명조" w:eastAsia="휴먼명조"/>
              <w:b/>
              <w:i w:val="false"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</w:pPr>
          <w:r>
            <w:rPr>
              <w:rFonts w:eastAsia="휴먼명조" w:ascii="휴먼명조" w:hAnsi="휴먼명조"/>
              <w:b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>(</w:t>
          </w:r>
          <w:r>
            <w:rPr>
              <w:rFonts w:ascii="휴먼명조" w:hAnsi="휴먼명조" w:eastAsia="휴먼명조"/>
              <w:b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>인</w:t>
          </w:r>
          <w:r>
            <w:rPr>
              <w:rFonts w:eastAsia="휴먼명조" w:ascii="휴먼명조" w:hAnsi="휴먼명조"/>
              <w:b/>
              <w:i w:val="false"/>
              <w:outline w:val="false"/>
              <w:emboss w:val="false"/>
              <w:imprint w:val="false"/>
              <w:color w:val="000000"/>
              <w:spacing w:val="-2"/>
              <w:w w:val="100"/>
              <w:position w:val="0"/>
              <w:sz w:val="20"/>
              <w:sz w:val="20"/>
              <w:u w:val="single"/>
              <w:vertAlign w:val="baseline"/>
              <w:em w:val="none"/>
            </w:rPr>
            <w:t>)</w:t>
          </w:r>
        </w:p>
      </w:tc>
    </w:tr>
  </w:tbl>
  <w:p>
    <w:pPr>
      <w:pStyle w:val="Footer"/>
      <w:keepNext w:val="false"/>
      <w:pBdr/>
      <w:tabs>
        <w:tab w:val="clear" w:pos="4819"/>
        <w:tab w:val="clear" w:pos="9638"/>
        <w:tab w:val="left" w:pos="0" w:leader="hyphen"/>
      </w:tabs>
      <w:bidi w:val="0"/>
      <w:spacing w:lineRule="auto" w:line="304" w:before="0" w:after="0"/>
      <w:ind w:hanging="0" w:left="0" w:right="0"/>
      <w:jc w:val="left"/>
      <w:textAlignment w:val="bottom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3">
    <w:name w:val="HWP  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">
    <w:name w:val="HWP  5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">
    <w:name w:val="HWP  7"/>
    <w:qFormat/>
    <w:rPr>
      <w:rFonts w:ascii="바탕체" w:hAnsi="바탕체" w:eastAsia="바탕체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8">
    <w:name w:val="HWP  8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">
    <w:name w:val="HWP  9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0">
    <w:name w:val="HWP  10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11">
    <w:name w:val="HWP  11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12">
    <w:name w:val="HWP  12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13">
    <w:name w:val="HWP  13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14">
    <w:name w:val="HWP  14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15">
    <w:name w:val="HWP  15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6">
    <w:name w:val="HWP  16"/>
    <w:qFormat/>
    <w:rPr>
      <w:rFonts w:ascii="한컴바탕" w:hAnsi="한컴바탕" w:eastAsia="한컴바탕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7">
    <w:name w:val="HWP  17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8">
    <w:name w:val="HWP  18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9">
    <w:name w:val="HWP  19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0">
    <w:name w:val="HWP  20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21">
    <w:name w:val="HWP  21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22">
    <w:name w:val="HWP  22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23">
    <w:name w:val="HWP  23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24">
    <w:name w:val="HWP  2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0"/>
      <w:u w:val="single"/>
      <w:em w:val="none"/>
    </w:rPr>
  </w:style>
  <w:style w:type="character" w:styleId="HWP25">
    <w:name w:val="HWP  25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8"/>
      <w:w w:val="100"/>
      <w:sz w:val="20"/>
      <w:u w:val="single"/>
      <w:em w:val="none"/>
    </w:rPr>
  </w:style>
  <w:style w:type="character" w:styleId="HWP26">
    <w:name w:val="HWP  26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7">
    <w:name w:val="HWP  27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10"/>
      <w:w w:val="100"/>
      <w:sz w:val="24"/>
      <w:u w:val="none"/>
      <w:em w:val="none"/>
    </w:rPr>
  </w:style>
  <w:style w:type="character" w:styleId="HWP28">
    <w:name w:val="HWP  28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character" w:styleId="HWP29">
    <w:name w:val="HWP  29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0">
    <w:name w:val="HWP  30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1">
    <w:name w:val="HWP  31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2">
    <w:name w:val="HWP  32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3">
    <w:name w:val="HWP  33"/>
    <w:qFormat/>
    <w:rPr>
      <w:rFonts w:ascii="한양견고딕" w:hAnsi="한양견고딕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4">
    <w:name w:val="HWP  34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5">
    <w:name w:val="HWP  35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9"/>
      <w:w w:val="100"/>
      <w:sz w:val="24"/>
      <w:u w:val="none"/>
      <w:em w:val="none"/>
    </w:rPr>
  </w:style>
  <w:style w:type="character" w:styleId="HWP36">
    <w:name w:val="HWP  36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37">
    <w:name w:val="HWP  37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6"/>
      <w:w w:val="100"/>
      <w:sz w:val="24"/>
      <w:u w:val="none"/>
      <w:em w:val="none"/>
    </w:rPr>
  </w:style>
  <w:style w:type="character" w:styleId="HWP38">
    <w:name w:val="HWP  38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39">
    <w:name w:val="HWP  39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shd w:fill="FFFFFF" w:val="clear"/>
      <w:em w:val="none"/>
    </w:rPr>
  </w:style>
  <w:style w:type="character" w:styleId="HWP40">
    <w:name w:val="HWP  40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14"/>
      <w:w w:val="100"/>
      <w:sz w:val="24"/>
      <w:u w:val="none"/>
      <w:em w:val="none"/>
    </w:rPr>
  </w:style>
  <w:style w:type="character" w:styleId="HWP41">
    <w:name w:val="HWP  41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16"/>
      <w:w w:val="100"/>
      <w:sz w:val="24"/>
      <w:u w:val="none"/>
      <w:em w:val="none"/>
    </w:rPr>
  </w:style>
  <w:style w:type="character" w:styleId="HWP42">
    <w:name w:val="HWP  42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10"/>
      <w:w w:val="100"/>
      <w:sz w:val="24"/>
      <w:u w:val="none"/>
      <w:em w:val="none"/>
    </w:rPr>
  </w:style>
  <w:style w:type="character" w:styleId="HWP43">
    <w:name w:val="HWP  43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18"/>
      <w:w w:val="100"/>
      <w:sz w:val="24"/>
      <w:u w:val="none"/>
      <w:em w:val="none"/>
    </w:rPr>
  </w:style>
  <w:style w:type="character" w:styleId="HWP44">
    <w:name w:val="HWP  44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shd w:fill="FFFFFF" w:val="clear"/>
      <w:em w:val="none"/>
    </w:rPr>
  </w:style>
  <w:style w:type="character" w:styleId="HWP45">
    <w:name w:val="HWP  45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6">
    <w:name w:val="HWP  46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47">
    <w:name w:val="HWP  47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17"/>
      <w:w w:val="100"/>
      <w:sz w:val="24"/>
      <w:u w:val="none"/>
      <w:em w:val="none"/>
    </w:rPr>
  </w:style>
  <w:style w:type="character" w:styleId="HWP48">
    <w:name w:val="HWP  48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12"/>
      <w:w w:val="100"/>
      <w:sz w:val="24"/>
      <w:u w:val="none"/>
      <w:em w:val="none"/>
    </w:rPr>
  </w:style>
  <w:style w:type="character" w:styleId="HWP49">
    <w:name w:val="HWP  49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50">
    <w:name w:val="HWP  50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51">
    <w:name w:val="HWP  51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52">
    <w:name w:val="HWP  52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shd w:fill="FFFFFF" w:val="clear"/>
      <w:em w:val="none"/>
    </w:rPr>
  </w:style>
  <w:style w:type="character" w:styleId="HWP53">
    <w:name w:val="HWP  53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shd w:fill="FFFFFF" w:val="clear"/>
      <w:em w:val="none"/>
    </w:rPr>
  </w:style>
  <w:style w:type="character" w:styleId="HWP54">
    <w:name w:val="HWP  54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55">
    <w:name w:val="HWP  55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56">
    <w:name w:val="HWP  56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shd w:fill="FFFFFF" w:val="clear"/>
      <w:em w:val="none"/>
    </w:rPr>
  </w:style>
  <w:style w:type="character" w:styleId="HWP57">
    <w:name w:val="HWP  57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58">
    <w:name w:val="HWP  58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9">
    <w:name w:val="HWP  59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18"/>
      <w:w w:val="100"/>
      <w:sz w:val="24"/>
      <w:u w:val="none"/>
      <w:em w:val="none"/>
    </w:rPr>
  </w:style>
  <w:style w:type="character" w:styleId="HWP60">
    <w:name w:val="HWP  60"/>
    <w:qFormat/>
    <w:rPr>
      <w:rFonts w:ascii="한컴바탕" w:hAnsi="한컴바탕" w:eastAsia="한컴바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61">
    <w:name w:val="HWP  6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62">
    <w:name w:val="HWP  6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2"/>
      <w:w w:val="100"/>
      <w:sz w:val="20"/>
      <w:u w:val="single"/>
      <w:em w:val="none"/>
    </w:rPr>
  </w:style>
  <w:style w:type="character" w:styleId="HWP63">
    <w:name w:val="HWP  63"/>
    <w:qFormat/>
    <w:rPr>
      <w:rFonts w:ascii="한양견고딕" w:hAnsi="한양견고딕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64">
    <w:name w:val="HWP  64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65">
    <w:name w:val="HWP  65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6">
    <w:name w:val="HWP  66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67">
    <w:name w:val="HWP  67"/>
    <w:qFormat/>
    <w:rPr>
      <w:rFonts w:ascii="바탕체" w:hAnsi="바탕체" w:eastAsia="바탕체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68">
    <w:name w:val="HWP  68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69">
    <w:name w:val="HWP  69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70">
    <w:name w:val="HWP  70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shd w:fill="FFFFFF" w:val="clear"/>
      <w:em w:val="none"/>
    </w:rPr>
  </w:style>
  <w:style w:type="character" w:styleId="HWP71">
    <w:name w:val="HWP  71"/>
    <w:qFormat/>
    <w:rPr>
      <w:rFonts w:ascii="한컴바탕" w:hAnsi="한컴바탕" w:eastAsia="한컴바탕"/>
      <w:b/>
      <w:i w:val="false"/>
      <w:outline w:val="false"/>
      <w:emboss w:val="false"/>
      <w:imprint w:val="false"/>
      <w:color w:val="000000"/>
      <w:spacing w:val="2"/>
      <w:w w:val="100"/>
      <w:sz w:val="40"/>
      <w:u w:val="none"/>
      <w:em w:val="none"/>
    </w:rPr>
  </w:style>
  <w:style w:type="character" w:styleId="HWP72">
    <w:name w:val="HWP  72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2"/>
      <w:w w:val="100"/>
      <w:sz w:val="40"/>
      <w:u w:val="none"/>
      <w:em w:val="none"/>
    </w:rPr>
  </w:style>
  <w:style w:type="character" w:styleId="HWP73">
    <w:name w:val="HWP  73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74">
    <w:name w:val="HWP  74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5">
    <w:name w:val="HWP  75"/>
    <w:qFormat/>
    <w:rPr>
      <w:rFonts w:ascii="한양견고딕" w:hAnsi="한양견고딕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76">
    <w:name w:val="HWP  7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2"/>
      <w:w w:val="100"/>
      <w:sz w:val="24"/>
      <w:u w:val="none"/>
      <w:em w:val="none"/>
    </w:rPr>
  </w:style>
  <w:style w:type="character" w:styleId="HWP77">
    <w:name w:val="HWP  77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78">
    <w:name w:val="HWP  78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79">
    <w:name w:val="HWP  79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한컴바탕" w:hAnsi="한컴바탕" w:eastAsia="한컴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32" w:before="0" w:after="0"/>
      <w:ind w:hanging="262" w:left="262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10">
    <w:name w:val="HWP  2 본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3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11">
    <w:name w:val="HWP  3 개요 1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21">
    <w:name w:val="HWP  4 개요 2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31">
    <w:name w:val="HWP  5 개요 3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41">
    <w:name w:val="HWP  6 개요 4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51">
    <w:name w:val="HWP  7 개요 5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6">
    <w:name w:val="HWP  8 개요 6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7">
    <w:name w:val="HWP  9 개요 7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쪽 번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1">
    <w:name w:val="HWP  11 머리말"/>
    <w:qFormat/>
    <w:pPr>
      <w:keepNext w:val="false"/>
      <w:widowControl w:val="false"/>
      <w:pBdr/>
      <w:tabs>
        <w:tab w:val="clear" w:pos="709"/>
        <w:tab w:val="left" w:pos="0" w:leader="hyphen"/>
      </w:tabs>
      <w:bidi w:val="0"/>
      <w:spacing w:lineRule="auto" w:line="26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5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호_표"/>
    <w:qFormat/>
    <w:pPr>
      <w:keepNext w:val="false"/>
      <w:widowControl w:val="false"/>
      <w:pBdr/>
      <w:tabs>
        <w:tab w:val="clear" w:pos="709"/>
      </w:tabs>
      <w:bidi w:val="0"/>
      <w:spacing w:lineRule="auto" w:line="324" w:before="0" w:after="0"/>
      <w:ind w:hanging="488" w:left="488" w:right="0"/>
      <w:jc w:val="left"/>
      <w:textAlignment w:val="bottom"/>
    </w:pPr>
    <w:rPr>
      <w:rFonts w:ascii="바탕체" w:hAnsi="바탕체" w:eastAsia="바탕체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131">
    <w:name w:val="HWP  13 계약서_항"/>
    <w:qFormat/>
    <w:pPr>
      <w:keepNext w:val="false"/>
      <w:widowControl w:val="false"/>
      <w:pBdr/>
      <w:tabs>
        <w:tab w:val="clear" w:pos="709"/>
        <w:tab w:val="left" w:pos="492" w:leader="none"/>
      </w:tabs>
      <w:bidi w:val="0"/>
      <w:spacing w:lineRule="auto" w:line="288" w:before="0" w:after="0"/>
      <w:ind w:hanging="292" w:left="492" w:right="0"/>
      <w:jc w:val="left"/>
      <w:textAlignment w:val="bottom"/>
    </w:pPr>
    <w:rPr>
      <w:rFonts w:ascii="휴먼명조" w:hAnsi="휴먼명조" w:eastAsia="휴먼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